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91F" w:rsidRPr="00A81322" w:rsidRDefault="00A81322">
      <w:pPr>
        <w:spacing w:after="0" w:line="408" w:lineRule="auto"/>
        <w:ind w:left="120"/>
        <w:jc w:val="center"/>
        <w:rPr>
          <w:lang w:val="ru-RU"/>
        </w:rPr>
      </w:pPr>
      <w:bookmarkStart w:id="0" w:name="block-49057625"/>
      <w:r w:rsidRPr="00A8132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8491F" w:rsidRPr="00A81322" w:rsidRDefault="0018491F">
      <w:pPr>
        <w:spacing w:after="0" w:line="408" w:lineRule="auto"/>
        <w:ind w:left="120"/>
        <w:jc w:val="center"/>
        <w:rPr>
          <w:lang w:val="ru-RU"/>
        </w:rPr>
      </w:pPr>
    </w:p>
    <w:p w:rsidR="0018491F" w:rsidRPr="00A81322" w:rsidRDefault="0018491F">
      <w:pPr>
        <w:spacing w:after="0" w:line="408" w:lineRule="auto"/>
        <w:ind w:left="120"/>
        <w:jc w:val="center"/>
        <w:rPr>
          <w:lang w:val="ru-RU"/>
        </w:rPr>
      </w:pPr>
    </w:p>
    <w:p w:rsidR="0018491F" w:rsidRPr="00A81322" w:rsidRDefault="00A81322">
      <w:pPr>
        <w:spacing w:after="0" w:line="408" w:lineRule="auto"/>
        <w:ind w:left="120"/>
        <w:jc w:val="center"/>
        <w:rPr>
          <w:lang w:val="ru-RU"/>
        </w:rPr>
      </w:pPr>
      <w:r w:rsidRPr="00A81322">
        <w:rPr>
          <w:rFonts w:ascii="Times New Roman" w:hAnsi="Times New Roman"/>
          <w:b/>
          <w:color w:val="000000"/>
          <w:sz w:val="28"/>
          <w:lang w:val="ru-RU"/>
        </w:rPr>
        <w:t xml:space="preserve">МБОУ СОШ №2 </w:t>
      </w:r>
      <w:proofErr w:type="spellStart"/>
      <w:r w:rsidRPr="00A81322">
        <w:rPr>
          <w:rFonts w:ascii="Times New Roman" w:hAnsi="Times New Roman"/>
          <w:b/>
          <w:color w:val="000000"/>
          <w:sz w:val="28"/>
          <w:lang w:val="ru-RU"/>
        </w:rPr>
        <w:t>с.Киргиз-Мияки</w:t>
      </w:r>
      <w:proofErr w:type="spellEnd"/>
    </w:p>
    <w:p w:rsidR="0018491F" w:rsidRPr="00A81322" w:rsidRDefault="0018491F">
      <w:pPr>
        <w:spacing w:after="0"/>
        <w:ind w:left="120"/>
        <w:rPr>
          <w:lang w:val="ru-RU"/>
        </w:rPr>
      </w:pPr>
    </w:p>
    <w:p w:rsidR="0018491F" w:rsidRPr="00A81322" w:rsidRDefault="0018491F">
      <w:pPr>
        <w:spacing w:after="0"/>
        <w:ind w:left="120"/>
        <w:rPr>
          <w:lang w:val="ru-RU"/>
        </w:rPr>
      </w:pPr>
    </w:p>
    <w:p w:rsidR="0018491F" w:rsidRPr="00A81322" w:rsidRDefault="0018491F">
      <w:pPr>
        <w:spacing w:after="0"/>
        <w:ind w:left="120"/>
        <w:rPr>
          <w:lang w:val="ru-RU"/>
        </w:rPr>
      </w:pPr>
    </w:p>
    <w:p w:rsidR="0018491F" w:rsidRPr="00A81322" w:rsidRDefault="0018491F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81322" w:rsidRPr="00A81322" w:rsidTr="00A81322">
        <w:tc>
          <w:tcPr>
            <w:tcW w:w="3114" w:type="dxa"/>
          </w:tcPr>
          <w:p w:rsidR="00A81322" w:rsidRPr="0040209D" w:rsidRDefault="00A81322" w:rsidP="00A8132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A81322" w:rsidRPr="008944ED" w:rsidRDefault="00A81322" w:rsidP="00A8132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A81322" w:rsidRDefault="00A81322" w:rsidP="00A8132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81322" w:rsidRPr="008944ED" w:rsidRDefault="00A81322" w:rsidP="00A8132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A81322" w:rsidRDefault="00A81322" w:rsidP="00A813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месяц]</w:t>
            </w:r>
            <w:r w:rsidRPr="00A813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81322" w:rsidRPr="0040209D" w:rsidRDefault="00A81322" w:rsidP="00A8132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81322" w:rsidRPr="0040209D" w:rsidRDefault="00A81322" w:rsidP="00A8132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A81322" w:rsidRPr="008944ED" w:rsidRDefault="00A81322" w:rsidP="00A8132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A81322" w:rsidRDefault="00A81322" w:rsidP="00A8132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81322" w:rsidRPr="008944ED" w:rsidRDefault="00A81322" w:rsidP="00A8132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A81322" w:rsidRDefault="00A81322" w:rsidP="00A813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81322" w:rsidRPr="0040209D" w:rsidRDefault="00A81322" w:rsidP="00A8132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81322" w:rsidRDefault="00A81322" w:rsidP="00A8132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A81322" w:rsidRPr="008944ED" w:rsidRDefault="00A81322" w:rsidP="00A8132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A81322" w:rsidRDefault="00A81322" w:rsidP="00A8132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81322" w:rsidRPr="008944ED" w:rsidRDefault="00A81322" w:rsidP="00A8132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A81322" w:rsidRDefault="00A81322" w:rsidP="00A813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81322" w:rsidRPr="0040209D" w:rsidRDefault="00A81322" w:rsidP="00A8132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8491F" w:rsidRPr="00A81322" w:rsidRDefault="0018491F">
      <w:pPr>
        <w:spacing w:after="0"/>
        <w:ind w:left="120"/>
        <w:rPr>
          <w:lang w:val="ru-RU"/>
        </w:rPr>
      </w:pPr>
    </w:p>
    <w:p w:rsidR="0018491F" w:rsidRPr="00A81322" w:rsidRDefault="0018491F">
      <w:pPr>
        <w:spacing w:after="0"/>
        <w:ind w:left="120"/>
        <w:rPr>
          <w:lang w:val="ru-RU"/>
        </w:rPr>
      </w:pPr>
    </w:p>
    <w:p w:rsidR="0018491F" w:rsidRPr="00A81322" w:rsidRDefault="0018491F">
      <w:pPr>
        <w:spacing w:after="0"/>
        <w:ind w:left="120"/>
        <w:rPr>
          <w:lang w:val="ru-RU"/>
        </w:rPr>
      </w:pPr>
    </w:p>
    <w:p w:rsidR="0018491F" w:rsidRPr="00A81322" w:rsidRDefault="0018491F">
      <w:pPr>
        <w:spacing w:after="0"/>
        <w:ind w:left="120"/>
        <w:rPr>
          <w:lang w:val="ru-RU"/>
        </w:rPr>
      </w:pPr>
    </w:p>
    <w:p w:rsidR="0018491F" w:rsidRPr="00A81322" w:rsidRDefault="0018491F">
      <w:pPr>
        <w:spacing w:after="0"/>
        <w:ind w:left="120"/>
        <w:rPr>
          <w:lang w:val="ru-RU"/>
        </w:rPr>
      </w:pPr>
    </w:p>
    <w:p w:rsidR="0018491F" w:rsidRPr="00A81322" w:rsidRDefault="00A81322">
      <w:pPr>
        <w:spacing w:after="0" w:line="408" w:lineRule="auto"/>
        <w:ind w:left="120"/>
        <w:jc w:val="center"/>
        <w:rPr>
          <w:lang w:val="ru-RU"/>
        </w:rPr>
      </w:pPr>
      <w:r w:rsidRPr="00A8132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8491F" w:rsidRPr="00A81322" w:rsidRDefault="00A81322">
      <w:pPr>
        <w:spacing w:after="0" w:line="408" w:lineRule="auto"/>
        <w:ind w:left="120"/>
        <w:jc w:val="center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81322">
        <w:rPr>
          <w:rFonts w:ascii="Times New Roman" w:hAnsi="Times New Roman"/>
          <w:color w:val="000000"/>
          <w:sz w:val="28"/>
          <w:lang w:val="ru-RU"/>
        </w:rPr>
        <w:t xml:space="preserve"> 6473706)</w:t>
      </w:r>
    </w:p>
    <w:p w:rsidR="0018491F" w:rsidRPr="00A81322" w:rsidRDefault="0018491F">
      <w:pPr>
        <w:spacing w:after="0"/>
        <w:ind w:left="120"/>
        <w:jc w:val="center"/>
        <w:rPr>
          <w:lang w:val="ru-RU"/>
        </w:rPr>
      </w:pPr>
    </w:p>
    <w:p w:rsidR="0018491F" w:rsidRPr="00A81322" w:rsidRDefault="00A81322">
      <w:pPr>
        <w:spacing w:after="0" w:line="408" w:lineRule="auto"/>
        <w:ind w:left="120"/>
        <w:jc w:val="center"/>
        <w:rPr>
          <w:lang w:val="ru-RU"/>
        </w:rPr>
      </w:pPr>
      <w:r w:rsidRPr="00A81322">
        <w:rPr>
          <w:rFonts w:ascii="Times New Roman" w:hAnsi="Times New Roman"/>
          <w:b/>
          <w:color w:val="000000"/>
          <w:sz w:val="28"/>
          <w:lang w:val="ru-RU"/>
        </w:rPr>
        <w:t>учебного предмета «Основы безопасности и защиты Родины»</w:t>
      </w:r>
    </w:p>
    <w:p w:rsidR="0018491F" w:rsidRPr="00A81322" w:rsidRDefault="00A81322">
      <w:pPr>
        <w:spacing w:after="0" w:line="408" w:lineRule="auto"/>
        <w:ind w:left="120"/>
        <w:jc w:val="center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18491F" w:rsidRPr="00A81322" w:rsidRDefault="0018491F">
      <w:pPr>
        <w:spacing w:after="0"/>
        <w:ind w:left="120"/>
        <w:jc w:val="center"/>
        <w:rPr>
          <w:lang w:val="ru-RU"/>
        </w:rPr>
      </w:pPr>
    </w:p>
    <w:p w:rsidR="0018491F" w:rsidRPr="00A81322" w:rsidRDefault="0018491F">
      <w:pPr>
        <w:spacing w:after="0"/>
        <w:ind w:left="120"/>
        <w:jc w:val="center"/>
        <w:rPr>
          <w:lang w:val="ru-RU"/>
        </w:rPr>
      </w:pPr>
    </w:p>
    <w:p w:rsidR="0018491F" w:rsidRPr="00A81322" w:rsidRDefault="0018491F">
      <w:pPr>
        <w:spacing w:after="0"/>
        <w:ind w:left="120"/>
        <w:jc w:val="center"/>
        <w:rPr>
          <w:lang w:val="ru-RU"/>
        </w:rPr>
      </w:pPr>
    </w:p>
    <w:p w:rsidR="0018491F" w:rsidRPr="00A81322" w:rsidRDefault="0018491F">
      <w:pPr>
        <w:spacing w:after="0"/>
        <w:ind w:left="120"/>
        <w:jc w:val="center"/>
        <w:rPr>
          <w:lang w:val="ru-RU"/>
        </w:rPr>
      </w:pPr>
    </w:p>
    <w:p w:rsidR="0018491F" w:rsidRPr="00A81322" w:rsidRDefault="0018491F">
      <w:pPr>
        <w:spacing w:after="0"/>
        <w:ind w:left="120"/>
        <w:jc w:val="center"/>
        <w:rPr>
          <w:lang w:val="ru-RU"/>
        </w:rPr>
      </w:pPr>
    </w:p>
    <w:p w:rsidR="0018491F" w:rsidRPr="00A81322" w:rsidRDefault="0018491F">
      <w:pPr>
        <w:spacing w:after="0"/>
        <w:ind w:left="120"/>
        <w:jc w:val="center"/>
        <w:rPr>
          <w:lang w:val="ru-RU"/>
        </w:rPr>
      </w:pPr>
    </w:p>
    <w:p w:rsidR="0018491F" w:rsidRPr="00A81322" w:rsidRDefault="0018491F">
      <w:pPr>
        <w:spacing w:after="0"/>
        <w:ind w:left="120"/>
        <w:jc w:val="center"/>
        <w:rPr>
          <w:lang w:val="ru-RU"/>
        </w:rPr>
      </w:pPr>
    </w:p>
    <w:p w:rsidR="0018491F" w:rsidRPr="00A81322" w:rsidRDefault="0018491F">
      <w:pPr>
        <w:spacing w:after="0"/>
        <w:ind w:left="120"/>
        <w:jc w:val="center"/>
        <w:rPr>
          <w:lang w:val="ru-RU"/>
        </w:rPr>
      </w:pPr>
    </w:p>
    <w:p w:rsidR="0018491F" w:rsidRPr="00A81322" w:rsidRDefault="0018491F">
      <w:pPr>
        <w:spacing w:after="0"/>
        <w:ind w:left="120"/>
        <w:jc w:val="center"/>
        <w:rPr>
          <w:lang w:val="ru-RU"/>
        </w:rPr>
      </w:pPr>
    </w:p>
    <w:p w:rsidR="0018491F" w:rsidRPr="00A81322" w:rsidRDefault="0018491F">
      <w:pPr>
        <w:spacing w:after="0"/>
        <w:ind w:left="120"/>
        <w:jc w:val="center"/>
        <w:rPr>
          <w:lang w:val="ru-RU"/>
        </w:rPr>
      </w:pPr>
    </w:p>
    <w:p w:rsidR="0018491F" w:rsidRPr="00A81322" w:rsidRDefault="0018491F">
      <w:pPr>
        <w:spacing w:after="0"/>
        <w:ind w:left="120"/>
        <w:jc w:val="center"/>
        <w:rPr>
          <w:lang w:val="ru-RU"/>
        </w:rPr>
      </w:pPr>
    </w:p>
    <w:p w:rsidR="0018491F" w:rsidRPr="00A81322" w:rsidRDefault="0018491F">
      <w:pPr>
        <w:spacing w:after="0"/>
        <w:ind w:left="120"/>
        <w:jc w:val="center"/>
        <w:rPr>
          <w:lang w:val="ru-RU"/>
        </w:rPr>
      </w:pPr>
    </w:p>
    <w:p w:rsidR="0018491F" w:rsidRPr="00A81322" w:rsidRDefault="00A81322">
      <w:pPr>
        <w:spacing w:after="0"/>
        <w:ind w:left="120"/>
        <w:jc w:val="center"/>
        <w:rPr>
          <w:lang w:val="ru-RU"/>
        </w:rPr>
      </w:pPr>
      <w:bookmarkStart w:id="1" w:name="3c91d4df-ec5a-4693-9f78-bc3133ba6b6b"/>
      <w:proofErr w:type="spellStart"/>
      <w:r w:rsidRPr="00A81322">
        <w:rPr>
          <w:rFonts w:ascii="Times New Roman" w:hAnsi="Times New Roman"/>
          <w:b/>
          <w:color w:val="000000"/>
          <w:sz w:val="28"/>
          <w:lang w:val="ru-RU"/>
        </w:rPr>
        <w:t>с.Киргиз-Мияки</w:t>
      </w:r>
      <w:bookmarkEnd w:id="1"/>
      <w:proofErr w:type="spellEnd"/>
      <w:r w:rsidRPr="00A8132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cc9c1c5d-85b7-4c8f-b36f-9edff786d340"/>
      <w:r w:rsidRPr="00A81322">
        <w:rPr>
          <w:rFonts w:ascii="Times New Roman" w:hAnsi="Times New Roman"/>
          <w:b/>
          <w:color w:val="000000"/>
          <w:sz w:val="28"/>
          <w:lang w:val="ru-RU"/>
        </w:rPr>
        <w:t>2024г.</w:t>
      </w:r>
      <w:bookmarkEnd w:id="2"/>
    </w:p>
    <w:p w:rsidR="0018491F" w:rsidRDefault="0018491F">
      <w:pPr>
        <w:spacing w:after="0"/>
        <w:ind w:left="120"/>
        <w:rPr>
          <w:lang w:val="ru-RU"/>
        </w:rPr>
      </w:pPr>
    </w:p>
    <w:p w:rsidR="00A81322" w:rsidRDefault="00A81322">
      <w:pPr>
        <w:spacing w:after="0"/>
        <w:ind w:left="120"/>
        <w:rPr>
          <w:lang w:val="ru-RU"/>
        </w:rPr>
      </w:pPr>
    </w:p>
    <w:p w:rsidR="00A81322" w:rsidRDefault="00A81322">
      <w:pPr>
        <w:spacing w:after="0"/>
        <w:ind w:left="120"/>
        <w:rPr>
          <w:lang w:val="ru-RU"/>
        </w:rPr>
      </w:pPr>
    </w:p>
    <w:p w:rsidR="00A81322" w:rsidRPr="00A81322" w:rsidRDefault="00A81322">
      <w:pPr>
        <w:spacing w:after="0"/>
        <w:ind w:left="120"/>
        <w:rPr>
          <w:lang w:val="ru-RU"/>
        </w:rPr>
      </w:pPr>
    </w:p>
    <w:p w:rsidR="0018491F" w:rsidRPr="00A81322" w:rsidRDefault="00A81322">
      <w:pPr>
        <w:spacing w:after="0" w:line="264" w:lineRule="auto"/>
        <w:ind w:left="120"/>
        <w:jc w:val="both"/>
        <w:rPr>
          <w:lang w:val="ru-RU"/>
        </w:rPr>
      </w:pPr>
      <w:bookmarkStart w:id="3" w:name="block-49057628"/>
      <w:bookmarkEnd w:id="0"/>
      <w:r w:rsidRPr="00A8132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жизнедеятельности.</w:t>
      </w:r>
    </w:p>
    <w:p w:rsidR="0018491F" w:rsidRDefault="00A81322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</w:p>
    <w:p w:rsidR="00A81322" w:rsidRPr="00A81322" w:rsidRDefault="00A81322">
      <w:pPr>
        <w:spacing w:after="0"/>
        <w:ind w:firstLine="600"/>
        <w:jc w:val="both"/>
        <w:rPr>
          <w:lang w:val="ru-RU"/>
        </w:rPr>
      </w:pPr>
    </w:p>
    <w:p w:rsidR="0018491F" w:rsidRDefault="00A81322">
      <w:pPr>
        <w:spacing w:after="0" w:line="2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Программа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ОБЗР </w:t>
      </w:r>
      <w:proofErr w:type="spellStart"/>
      <w:r>
        <w:rPr>
          <w:rFonts w:ascii="Times New Roman" w:hAnsi="Times New Roman"/>
          <w:color w:val="000000"/>
          <w:sz w:val="28"/>
        </w:rPr>
        <w:t>обеспечивает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18491F" w:rsidRPr="00A81322" w:rsidRDefault="00A8132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:rsidR="0018491F" w:rsidRPr="00A81322" w:rsidRDefault="00A8132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</w:r>
    </w:p>
    <w:p w:rsidR="0018491F" w:rsidRPr="00A81322" w:rsidRDefault="00A8132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взаимосвязь личностных, </w:t>
      </w:r>
      <w:proofErr w:type="spellStart"/>
      <w:r w:rsidRPr="00A81322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A81322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 ОБЗР на уровнях основного общего и среднего общего образования;</w:t>
      </w:r>
    </w:p>
    <w:p w:rsidR="0018491F" w:rsidRPr="00A81322" w:rsidRDefault="00A8132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:rsidR="0018491F" w:rsidRPr="00A81322" w:rsidRDefault="00A81322">
      <w:pPr>
        <w:spacing w:after="0"/>
        <w:ind w:left="120"/>
        <w:jc w:val="both"/>
        <w:rPr>
          <w:lang w:val="ru-RU"/>
        </w:rPr>
      </w:pPr>
      <w:r w:rsidRPr="00A81322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И ЗАЩИТЫ РОДИНЫ»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333333"/>
          <w:sz w:val="28"/>
          <w:lang w:val="ru-RU"/>
        </w:rPr>
        <w:t xml:space="preserve">В программе ОБЗР содержание учебного предмета ОБЗР структурно представлено одиннадцатью модулями (тематическими линиями), </w:t>
      </w:r>
      <w:r w:rsidRPr="00A81322">
        <w:rPr>
          <w:rFonts w:ascii="Times New Roman" w:hAnsi="Times New Roman"/>
          <w:color w:val="333333"/>
          <w:sz w:val="28"/>
          <w:lang w:val="ru-RU"/>
        </w:rPr>
        <w:lastRenderedPageBreak/>
        <w:t>обеспечивающими системность и непрерывность изучения предмета на уровнях основного общего и среднего общего образования:</w:t>
      </w:r>
    </w:p>
    <w:p w:rsidR="0018491F" w:rsidRPr="00A81322" w:rsidRDefault="00A81322">
      <w:pPr>
        <w:spacing w:after="0"/>
        <w:ind w:firstLine="600"/>
        <w:rPr>
          <w:lang w:val="ru-RU"/>
        </w:rPr>
      </w:pPr>
      <w:r w:rsidRPr="00A81322">
        <w:rPr>
          <w:rFonts w:ascii="Times New Roman" w:hAnsi="Times New Roman"/>
          <w:color w:val="333333"/>
          <w:sz w:val="28"/>
          <w:lang w:val="ru-RU"/>
        </w:rPr>
        <w:t>Модуль № 1. «Безопасное и устойчивое развитие личности, общества, государства».</w:t>
      </w:r>
    </w:p>
    <w:p w:rsidR="0018491F" w:rsidRPr="00A81322" w:rsidRDefault="00A81322">
      <w:pPr>
        <w:spacing w:after="0"/>
        <w:ind w:firstLine="600"/>
        <w:rPr>
          <w:lang w:val="ru-RU"/>
        </w:rPr>
      </w:pPr>
      <w:r w:rsidRPr="00A81322">
        <w:rPr>
          <w:rFonts w:ascii="Times New Roman" w:hAnsi="Times New Roman"/>
          <w:color w:val="333333"/>
          <w:sz w:val="28"/>
          <w:lang w:val="ru-RU"/>
        </w:rPr>
        <w:t>Модуль № 2. «Основы военной подготовки».</w:t>
      </w:r>
    </w:p>
    <w:p w:rsidR="0018491F" w:rsidRPr="00A81322" w:rsidRDefault="00A81322">
      <w:pPr>
        <w:spacing w:after="0"/>
        <w:ind w:firstLine="600"/>
        <w:rPr>
          <w:lang w:val="ru-RU"/>
        </w:rPr>
      </w:pPr>
      <w:r w:rsidRPr="00A81322">
        <w:rPr>
          <w:rFonts w:ascii="Times New Roman" w:hAnsi="Times New Roman"/>
          <w:color w:val="333333"/>
          <w:sz w:val="28"/>
          <w:lang w:val="ru-RU"/>
        </w:rPr>
        <w:t>Модуль № 3. «Культура безопасности жизнедеятельности в современном обществе».</w:t>
      </w:r>
    </w:p>
    <w:p w:rsidR="0018491F" w:rsidRPr="00A81322" w:rsidRDefault="00A81322">
      <w:pPr>
        <w:spacing w:after="0"/>
        <w:ind w:firstLine="600"/>
        <w:rPr>
          <w:lang w:val="ru-RU"/>
        </w:rPr>
      </w:pPr>
      <w:r w:rsidRPr="00A81322">
        <w:rPr>
          <w:rFonts w:ascii="Times New Roman" w:hAnsi="Times New Roman"/>
          <w:color w:val="333333"/>
          <w:sz w:val="28"/>
          <w:lang w:val="ru-RU"/>
        </w:rPr>
        <w:t>Модуль № 4. «Безопасность в быту».</w:t>
      </w:r>
    </w:p>
    <w:p w:rsidR="0018491F" w:rsidRPr="00A81322" w:rsidRDefault="00A81322">
      <w:pPr>
        <w:spacing w:after="0"/>
        <w:ind w:firstLine="600"/>
        <w:rPr>
          <w:lang w:val="ru-RU"/>
        </w:rPr>
      </w:pPr>
      <w:r w:rsidRPr="00A81322">
        <w:rPr>
          <w:rFonts w:ascii="Times New Roman" w:hAnsi="Times New Roman"/>
          <w:color w:val="333333"/>
          <w:sz w:val="28"/>
          <w:lang w:val="ru-RU"/>
        </w:rPr>
        <w:t>Модуль № 5. «Безопасность на транспорте».</w:t>
      </w:r>
    </w:p>
    <w:p w:rsidR="0018491F" w:rsidRPr="00A81322" w:rsidRDefault="00A81322">
      <w:pPr>
        <w:spacing w:after="0"/>
        <w:ind w:firstLine="600"/>
        <w:rPr>
          <w:lang w:val="ru-RU"/>
        </w:rPr>
      </w:pPr>
      <w:r w:rsidRPr="00A81322">
        <w:rPr>
          <w:rFonts w:ascii="Times New Roman" w:hAnsi="Times New Roman"/>
          <w:color w:val="333333"/>
          <w:sz w:val="28"/>
          <w:lang w:val="ru-RU"/>
        </w:rPr>
        <w:t>Модуль № 6. «Безопасность в общественных местах».</w:t>
      </w:r>
    </w:p>
    <w:p w:rsidR="0018491F" w:rsidRPr="00A81322" w:rsidRDefault="00A81322">
      <w:pPr>
        <w:spacing w:after="0"/>
        <w:ind w:firstLine="600"/>
        <w:rPr>
          <w:lang w:val="ru-RU"/>
        </w:rPr>
      </w:pPr>
      <w:r w:rsidRPr="00A81322">
        <w:rPr>
          <w:rFonts w:ascii="Times New Roman" w:hAnsi="Times New Roman"/>
          <w:color w:val="333333"/>
          <w:sz w:val="28"/>
          <w:lang w:val="ru-RU"/>
        </w:rPr>
        <w:t>Модуль № 7. «Безопасность в природной среде».</w:t>
      </w:r>
    </w:p>
    <w:p w:rsidR="0018491F" w:rsidRPr="00A81322" w:rsidRDefault="00A81322">
      <w:pPr>
        <w:spacing w:after="0"/>
        <w:ind w:firstLine="600"/>
        <w:rPr>
          <w:lang w:val="ru-RU"/>
        </w:rPr>
      </w:pPr>
      <w:r w:rsidRPr="00A81322">
        <w:rPr>
          <w:rFonts w:ascii="Times New Roman" w:hAnsi="Times New Roman"/>
          <w:color w:val="333333"/>
          <w:sz w:val="28"/>
          <w:lang w:val="ru-RU"/>
        </w:rPr>
        <w:t>Модуль № 8. «Основы медицинских знаний. Оказание первой помощи».</w:t>
      </w:r>
    </w:p>
    <w:p w:rsidR="0018491F" w:rsidRPr="00A81322" w:rsidRDefault="00A81322">
      <w:pPr>
        <w:spacing w:after="0"/>
        <w:ind w:firstLine="600"/>
        <w:rPr>
          <w:lang w:val="ru-RU"/>
        </w:rPr>
      </w:pPr>
      <w:r w:rsidRPr="00A81322">
        <w:rPr>
          <w:rFonts w:ascii="Times New Roman" w:hAnsi="Times New Roman"/>
          <w:color w:val="333333"/>
          <w:sz w:val="28"/>
          <w:lang w:val="ru-RU"/>
        </w:rPr>
        <w:t>Модуль № 9. «Безопасность в социуме».</w:t>
      </w:r>
    </w:p>
    <w:p w:rsidR="0018491F" w:rsidRPr="00A81322" w:rsidRDefault="00A81322">
      <w:pPr>
        <w:spacing w:after="0"/>
        <w:ind w:firstLine="600"/>
        <w:rPr>
          <w:lang w:val="ru-RU"/>
        </w:rPr>
      </w:pPr>
      <w:r w:rsidRPr="00A81322">
        <w:rPr>
          <w:rFonts w:ascii="Times New Roman" w:hAnsi="Times New Roman"/>
          <w:color w:val="333333"/>
          <w:sz w:val="28"/>
          <w:lang w:val="ru-RU"/>
        </w:rPr>
        <w:t>Модуль № 10. «Безопасность в информационном пространстве».</w:t>
      </w:r>
    </w:p>
    <w:p w:rsidR="0018491F" w:rsidRPr="00A81322" w:rsidRDefault="00A81322">
      <w:pPr>
        <w:spacing w:after="0"/>
        <w:ind w:firstLine="600"/>
        <w:rPr>
          <w:lang w:val="ru-RU"/>
        </w:rPr>
      </w:pPr>
      <w:r w:rsidRPr="00A81322">
        <w:rPr>
          <w:rFonts w:ascii="Times New Roman" w:hAnsi="Times New Roman"/>
          <w:color w:val="333333"/>
          <w:sz w:val="28"/>
          <w:lang w:val="ru-RU"/>
        </w:rPr>
        <w:t>Модуль № 11. «Основы противодействия экстремизму и терроризму».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333333"/>
          <w:sz w:val="28"/>
          <w:lang w:val="ru-RU"/>
        </w:rP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 При этом 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</w:t>
      </w:r>
      <w:r w:rsidRPr="00A81322">
        <w:rPr>
          <w:rFonts w:ascii="Times New Roman" w:hAnsi="Times New Roman"/>
          <w:color w:val="000000"/>
          <w:sz w:val="28"/>
          <w:lang w:val="ru-RU"/>
        </w:rPr>
        <w:lastRenderedPageBreak/>
        <w:t>овладение знаниями, умениями, навыками и компетенцией для обеспечения безопасности в повседневной жизни.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Изучение ОБЗР направлено на формирование ценностей, освоение знаний и умений,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</w:t>
      </w:r>
      <w:r w:rsidRPr="00A81322">
        <w:rPr>
          <w:rFonts w:ascii="Times New Roman" w:hAnsi="Times New Roman"/>
          <w:color w:val="000000"/>
          <w:sz w:val="28"/>
          <w:lang w:val="ru-RU"/>
        </w:rPr>
        <w:lastRenderedPageBreak/>
        <w:t>благополучие человека, созданию условий устойчивого развития общества и государства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И ЗАЩИТЫ РОДИНЫ»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8132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81322">
        <w:rPr>
          <w:rFonts w:ascii="Times New Roman" w:hAnsi="Times New Roman"/>
          <w:color w:val="000000"/>
          <w:sz w:val="28"/>
          <w:lang w:val="ru-RU"/>
        </w:rPr>
        <w:t xml:space="preserve">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8132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81322">
        <w:rPr>
          <w:rFonts w:ascii="Times New Roman" w:hAnsi="Times New Roman"/>
          <w:color w:val="000000"/>
          <w:sz w:val="28"/>
          <w:lang w:val="ru-RU"/>
        </w:rPr>
        <w:t xml:space="preserve">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18491F" w:rsidRPr="00A81322" w:rsidRDefault="00A81322">
      <w:pPr>
        <w:spacing w:after="0" w:line="264" w:lineRule="auto"/>
        <w:ind w:left="120"/>
        <w:jc w:val="both"/>
        <w:rPr>
          <w:lang w:val="ru-RU"/>
        </w:rPr>
      </w:pPr>
      <w:r w:rsidRPr="00A81322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«ОСНОВЫ БЕЗОПАСНОСТИ И ЗАЩИТЫ РОДИНЫ» В УЧЕБНОМ ПЛАНЕ</w:t>
      </w:r>
    </w:p>
    <w:p w:rsidR="0018491F" w:rsidRPr="00A81322" w:rsidRDefault="0018491F">
      <w:pPr>
        <w:spacing w:after="0" w:line="264" w:lineRule="auto"/>
        <w:ind w:left="120"/>
        <w:jc w:val="both"/>
        <w:rPr>
          <w:lang w:val="ru-RU"/>
        </w:rPr>
      </w:pP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:rsidR="0018491F" w:rsidRPr="00A81322" w:rsidRDefault="0018491F">
      <w:pPr>
        <w:rPr>
          <w:lang w:val="ru-RU"/>
        </w:rPr>
        <w:sectPr w:rsidR="0018491F" w:rsidRPr="00A81322" w:rsidSect="00A81322">
          <w:pgSz w:w="11906" w:h="16383"/>
          <w:pgMar w:top="567" w:right="850" w:bottom="568" w:left="1701" w:header="720" w:footer="720" w:gutter="0"/>
          <w:cols w:space="720"/>
        </w:sectPr>
      </w:pPr>
    </w:p>
    <w:p w:rsidR="0018491F" w:rsidRPr="00A81322" w:rsidRDefault="00A81322">
      <w:pPr>
        <w:spacing w:after="0" w:line="264" w:lineRule="auto"/>
        <w:ind w:left="120"/>
        <w:jc w:val="both"/>
        <w:rPr>
          <w:lang w:val="ru-RU"/>
        </w:rPr>
      </w:pPr>
      <w:bookmarkStart w:id="4" w:name="block-49057622"/>
      <w:bookmarkEnd w:id="3"/>
      <w:r w:rsidRPr="00A8132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8491F" w:rsidRPr="00A81322" w:rsidRDefault="00A81322">
      <w:pPr>
        <w:spacing w:after="0" w:line="24" w:lineRule="auto"/>
        <w:ind w:left="120"/>
        <w:jc w:val="both"/>
        <w:rPr>
          <w:lang w:val="ru-RU"/>
        </w:rPr>
      </w:pPr>
      <w:r w:rsidRPr="00A81322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:rsidR="0018491F" w:rsidRPr="00A81322" w:rsidRDefault="0018491F">
      <w:pPr>
        <w:spacing w:after="0"/>
        <w:ind w:left="120"/>
        <w:rPr>
          <w:lang w:val="ru-RU"/>
        </w:rPr>
      </w:pP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правовая основа обеспечения национальной безопасности;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принципы обеспечения национальной безопасности;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взаимодействие личности, государства и общества в реализации национальных приоритетов;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роль правоохранительных органов и специальных служб в обеспечении национальной безопасности;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роль личности, общества и государства в предупреждении противоправной деятельности;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территориальный и функциональный принцип организации РСЧС, её задачи и примеры их решения;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права и обязанности граждан в области защиты от чрезвычайных ситуаций;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задачи гражданской обороны;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права и обязанности граждан Российской Федерации в области гражданской обороны;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роль Вооружённых Сил Российской Федерации в обеспечении национальной безопасности.</w:t>
      </w:r>
    </w:p>
    <w:p w:rsidR="0018491F" w:rsidRPr="00A81322" w:rsidRDefault="00A81322">
      <w:pPr>
        <w:spacing w:after="0"/>
        <w:ind w:left="120"/>
        <w:jc w:val="both"/>
        <w:rPr>
          <w:lang w:val="ru-RU"/>
        </w:rPr>
      </w:pPr>
      <w:r w:rsidRPr="00A81322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основы общевойскового боя;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основные понятия общевойскового боя (бой, удар, огонь, маневр);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виды маневра;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походный, предбоевой и боевой порядок действия подразделений;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оборона, ее задачи и принципы;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наступление, задачи и способы;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требования курса стрельб по организации, порядку и мерам безопасности во время стрельб и тренировок;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правила безопасного обращения с оружием;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изучение условий выполнения упражнения начальных стрельб из стрелкового оружия;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способы удержания оружия и правильность прицеливания;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lastRenderedPageBreak/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перспективы и тенденции развития современного стрелкового оружия;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робототехнических комплексов;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конструктивные особенности БПЛА </w:t>
      </w:r>
      <w:proofErr w:type="spellStart"/>
      <w:r w:rsidRPr="00A81322">
        <w:rPr>
          <w:rFonts w:ascii="Times New Roman" w:hAnsi="Times New Roman"/>
          <w:color w:val="000000"/>
          <w:sz w:val="28"/>
          <w:lang w:val="ru-RU"/>
        </w:rPr>
        <w:t>квадрокоптерного</w:t>
      </w:r>
      <w:proofErr w:type="spellEnd"/>
      <w:r w:rsidRPr="00A81322">
        <w:rPr>
          <w:rFonts w:ascii="Times New Roman" w:hAnsi="Times New Roman"/>
          <w:color w:val="000000"/>
          <w:sz w:val="28"/>
          <w:lang w:val="ru-RU"/>
        </w:rPr>
        <w:t xml:space="preserve"> типа;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радиосвязи;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радиосвязь, назначение и основные требования;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предназначение, общее устройство и тактико-технические характеристики переносных радиостанций;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местность как элемент боевой обстановки; 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шанцевый инструмент, его назначение, применение и сбережение; 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порядок оборудования позиции отделения; 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назначение, размеры и последовательность оборудования окопа для стрелка;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понятие оружия массового поражения, история его развития, примеры применения, его роль в современном бою;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поражающие факторы ядерных взрывов;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отравляющие вещества, их назначение и классификация; 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внешние признаки применения бактериологического (биологического) оружия;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зажигательное оружие и способы защиты от него;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состав и назначение штатных и подручных средств первой помощи; 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виды боевых ранений и опасность их получения;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алгоритм оказания первой помощи при различных состояниях;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условные зоны оказания первой помощи; 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характеристика особенностей «красной», «желтой» и «зеленой» зон; 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объем мероприятий первой помощи в «красной», «желтой» и «зеленой» зонах; 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порядок выполнения мероприятий первой помощи в «красной», «желтой» и «зеленой» зонах;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призыву, освоение военно-учетных специальностей;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контракту;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</w:t>
      </w:r>
      <w:r w:rsidRPr="00A81322">
        <w:rPr>
          <w:rFonts w:ascii="Times New Roman" w:hAnsi="Times New Roman"/>
          <w:color w:val="000000"/>
          <w:sz w:val="28"/>
          <w:lang w:val="ru-RU"/>
        </w:rPr>
        <w:lastRenderedPageBreak/>
        <w:t>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18491F" w:rsidRPr="00A81322" w:rsidRDefault="00A81322">
      <w:pPr>
        <w:spacing w:after="0" w:line="264" w:lineRule="auto"/>
        <w:ind w:firstLine="600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военно-учебные заведение и военно-учебные центры.</w:t>
      </w:r>
    </w:p>
    <w:p w:rsidR="0018491F" w:rsidRPr="00A81322" w:rsidRDefault="00A81322">
      <w:pPr>
        <w:spacing w:after="0"/>
        <w:ind w:left="120"/>
        <w:jc w:val="both"/>
        <w:rPr>
          <w:lang w:val="ru-RU"/>
        </w:rPr>
      </w:pPr>
      <w:r w:rsidRPr="00A81322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понятие «культура безопасности», его значение в жизни человека, общества, государства;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соотношение понятий «опасность», «безопасность», «риск» (угроза);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соотношение понятий «опасная ситуация», «чрезвычайная ситуация»;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общие принципы (правила) безопасного поведения;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индивидуальный, групповой, общественно-государственный уровень решения задачи обеспечения безопасности;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понятия «</w:t>
      </w:r>
      <w:proofErr w:type="spellStart"/>
      <w:r w:rsidRPr="00A81322">
        <w:rPr>
          <w:rFonts w:ascii="Times New Roman" w:hAnsi="Times New Roman"/>
          <w:color w:val="000000"/>
          <w:sz w:val="28"/>
          <w:lang w:val="ru-RU"/>
        </w:rPr>
        <w:t>виктимность</w:t>
      </w:r>
      <w:proofErr w:type="spellEnd"/>
      <w:r w:rsidRPr="00A81322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A81322">
        <w:rPr>
          <w:rFonts w:ascii="Times New Roman" w:hAnsi="Times New Roman"/>
          <w:color w:val="000000"/>
          <w:sz w:val="28"/>
          <w:lang w:val="ru-RU"/>
        </w:rPr>
        <w:t>виктимное</w:t>
      </w:r>
      <w:proofErr w:type="spellEnd"/>
      <w:r w:rsidRPr="00A81322">
        <w:rPr>
          <w:rFonts w:ascii="Times New Roman" w:hAnsi="Times New Roman"/>
          <w:color w:val="000000"/>
          <w:sz w:val="28"/>
          <w:lang w:val="ru-RU"/>
        </w:rPr>
        <w:t xml:space="preserve"> поведение», «безопасное поведение»; 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влияние действий и поступков человека на его безопасность и благополучие; 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действия, позволяющие предвидеть опасность;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действия, позволяющие избежать опасности;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действия в опасной и чрезвычайной ситуациях;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риск-ориентированное мышление как основа обеспечения безопасности;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риск-ориентированный подход к обеспечению безопасности личности, общества, государства.</w:t>
      </w:r>
    </w:p>
    <w:p w:rsidR="0018491F" w:rsidRPr="00A81322" w:rsidRDefault="00A81322">
      <w:pPr>
        <w:spacing w:after="0"/>
        <w:ind w:left="120"/>
        <w:jc w:val="both"/>
        <w:rPr>
          <w:lang w:val="ru-RU"/>
        </w:rPr>
      </w:pPr>
      <w:r w:rsidRPr="00A81322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источники опасности в быту, их классификация;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защита прав потребителя;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осуществлении покупок в Интернете;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причины и профилактика бытовых отравлений, первая помощь, порядок действий в экстренных случаях; 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предупреждение бытовых травм;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основные правила безопасного поведения при обращении и газовыми и электрическими приборами;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последствия </w:t>
      </w:r>
      <w:proofErr w:type="spellStart"/>
      <w:r w:rsidRPr="00A81322">
        <w:rPr>
          <w:rFonts w:ascii="Times New Roman" w:hAnsi="Times New Roman"/>
          <w:color w:val="000000"/>
          <w:sz w:val="28"/>
          <w:lang w:val="ru-RU"/>
        </w:rPr>
        <w:t>электротравмы</w:t>
      </w:r>
      <w:proofErr w:type="spellEnd"/>
      <w:r w:rsidRPr="00A81322">
        <w:rPr>
          <w:rFonts w:ascii="Times New Roman" w:hAnsi="Times New Roman"/>
          <w:color w:val="000000"/>
          <w:sz w:val="28"/>
          <w:lang w:val="ru-RU"/>
        </w:rPr>
        <w:t>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порядок проведения сердечно-легочной реанимации; 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основные правила пожарной безопасности в быту;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термические и химические ожоги, первая помощь при ожогах;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lastRenderedPageBreak/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коммуникация с соседями;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меры по предупреждению преступлений;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аварии на коммунальных системах жизнеобеспечения;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ситуации аварии на коммунальной системе;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порядок вызова аварийных служб и взаимодействия с ними;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действия в экстренных случаях.</w:t>
      </w:r>
    </w:p>
    <w:p w:rsidR="0018491F" w:rsidRPr="00A81322" w:rsidRDefault="00A81322">
      <w:pPr>
        <w:spacing w:after="0"/>
        <w:ind w:left="120"/>
        <w:jc w:val="both"/>
        <w:rPr>
          <w:lang w:val="ru-RU"/>
        </w:rPr>
      </w:pPr>
      <w:r w:rsidRPr="00A81322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история появления правил дорожного движения и причины их изменчивости;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риск-ориентированный подход к обеспечению безопасности на транспорте;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взаимосвязь безопасности водителя и пассажира;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поездке в легковом автомобиле, автобусе;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ответственность водителя, ответственность пассажира;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представления о знаниях и навыках, необходимых водителю;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:rsidR="0018491F" w:rsidRPr="00A81322" w:rsidRDefault="00A81322">
      <w:pPr>
        <w:spacing w:after="0"/>
        <w:ind w:left="120"/>
        <w:jc w:val="both"/>
        <w:rPr>
          <w:lang w:val="ru-RU"/>
        </w:rPr>
      </w:pPr>
      <w:r w:rsidRPr="00A81322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общественные места и их классификация;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lastRenderedPageBreak/>
        <w:t>опасности в общественных местах социально-психологического характера (возникновение толпы и давки; проявление агрессии; криминогенные ситуации; случаи, когда потерялся человек);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порядок действий при риске возникновения или возникновении толпы, давки;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проявлении агрессии;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криминогенные ситуации в общественных местах, правила безопасного поведения, порядок действия при попадании в опасную ситуацию;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порядок действий в ситуации, если вы обнаружили потерявшегося человека;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меры безопасности и порядок действий при угрозе обрушения зданий и отдельных конструкций;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меры безопасности и порядок поведения при угрозе, в случае террористического акта.</w:t>
      </w:r>
    </w:p>
    <w:p w:rsidR="0018491F" w:rsidRPr="00A81322" w:rsidRDefault="00A81322">
      <w:pPr>
        <w:spacing w:after="0"/>
        <w:ind w:left="120"/>
        <w:jc w:val="both"/>
        <w:rPr>
          <w:lang w:val="ru-RU"/>
        </w:rPr>
      </w:pPr>
      <w:r w:rsidRPr="00A81322">
        <w:rPr>
          <w:rFonts w:ascii="Times New Roman" w:hAnsi="Times New Roman"/>
          <w:b/>
          <w:color w:val="000000"/>
          <w:sz w:val="28"/>
          <w:lang w:val="ru-RU"/>
        </w:rPr>
        <w:t>Модуль № 7. «Безопасность в природной среде»: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отдых на природе, источники опасности в природной среде;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основные правила безопасного поведения в лесу, в горах, на водоёмах; 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общие правила безопасности в походе;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лыжном походе;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водном походе;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горном походе;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ориентирование на местности;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карты, традиционные и современные средства навигации (компас, </w:t>
      </w:r>
      <w:r>
        <w:rPr>
          <w:rFonts w:ascii="Times New Roman" w:hAnsi="Times New Roman"/>
          <w:color w:val="000000"/>
          <w:sz w:val="28"/>
        </w:rPr>
        <w:t>GPS</w:t>
      </w:r>
      <w:r w:rsidRPr="00A81322">
        <w:rPr>
          <w:rFonts w:ascii="Times New Roman" w:hAnsi="Times New Roman"/>
          <w:color w:val="000000"/>
          <w:sz w:val="28"/>
          <w:lang w:val="ru-RU"/>
        </w:rPr>
        <w:t>);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человек потерялся в природной среде;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источники опасности </w:t>
      </w:r>
      <w:proofErr w:type="gramStart"/>
      <w:r w:rsidRPr="00A81322">
        <w:rPr>
          <w:rFonts w:ascii="Times New Roman" w:hAnsi="Times New Roman"/>
          <w:color w:val="000000"/>
          <w:sz w:val="28"/>
          <w:lang w:val="ru-RU"/>
        </w:rPr>
        <w:t>в автономных условия</w:t>
      </w:r>
      <w:proofErr w:type="gramEnd"/>
      <w:r w:rsidRPr="00A81322">
        <w:rPr>
          <w:rFonts w:ascii="Times New Roman" w:hAnsi="Times New Roman"/>
          <w:color w:val="000000"/>
          <w:sz w:val="28"/>
          <w:lang w:val="ru-RU"/>
        </w:rPr>
        <w:t>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сооружение убежища, получение воды и питания;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природные пожары, возможности прогнозирования и предупреждения;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правила безопасного поведения, последствия природных пожаров для людей и окружающей среды;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lastRenderedPageBreak/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влияние деятельности человека на природную среду;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причины и источники загрязнения Мирового океана, рек, почвы, космоса;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экологическая грамотность и разумное природопользование.</w:t>
      </w:r>
    </w:p>
    <w:p w:rsidR="0018491F" w:rsidRPr="00A81322" w:rsidRDefault="00A81322">
      <w:pPr>
        <w:spacing w:after="0"/>
        <w:ind w:left="120"/>
        <w:jc w:val="both"/>
        <w:rPr>
          <w:lang w:val="ru-RU"/>
        </w:rPr>
      </w:pPr>
      <w:r w:rsidRPr="00A81322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понятия «здоровье», «охрана здоровья», «здоровый образ жизни», «лечение», «профилактика»;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составляющие здорового образа жизни: сон, питание, физическая активность, психологическое благополучие;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общие представления об инфекционных заболеваниях;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механизм распространения и способы передачи инфекционных заболеваний; 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чрезвычайные ситуации биолого-социального характера, меры профилактики и защиты;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роль вакцинации, национальный календарь профилактических прививок;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вакцинация по эпидемиологическим показаниям;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значение изобретения вакцины для человечества;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неинфекционные заболевания, самые распространённые неинфекционные заболевания;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факторы риска возникновения сердечно-сосудистых заболеваний;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lastRenderedPageBreak/>
        <w:t>факторы риска возникновения онкологических заболеваний;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факторы риска возникновения заболеваний дыхательной системы;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факторы риска возникновения эндокринных заболеваний; 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заболеваний;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роль диспансеризации в профилактике неинфекционных заболеваний;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психическое здоровье и психологическое благополучие;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критерии психического здоровья и психологического благополучия;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основные факторы, влияющие на психическое здоровье и психологическое благополучие; 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меры, направленные на сохранение и укрепление психического здоровья;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первая помощь, история возникновения скорой медицинской помощи и первой помощи; 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состояния, при которых оказывается первая помощь;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мероприятия по оказанию первой помощи;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алгоритм первой помощи;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действия при прибытии скорой медицинской помощи.</w:t>
      </w:r>
    </w:p>
    <w:p w:rsidR="0018491F" w:rsidRPr="00A81322" w:rsidRDefault="00A81322">
      <w:pPr>
        <w:spacing w:after="0"/>
        <w:ind w:left="120"/>
        <w:jc w:val="both"/>
        <w:rPr>
          <w:lang w:val="ru-RU"/>
        </w:rPr>
      </w:pPr>
      <w:r w:rsidRPr="00A81322">
        <w:rPr>
          <w:rFonts w:ascii="Times New Roman" w:hAnsi="Times New Roman"/>
          <w:b/>
          <w:color w:val="000000"/>
          <w:sz w:val="28"/>
          <w:lang w:val="ru-RU"/>
        </w:rPr>
        <w:t>Модуль 9. «Безопасность в социуме»: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определение понятия «общение»; 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навыки конструктивного общения;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общие представления о понятиях «социальная группа», «большая группа», «малая группа»; 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межличностное общение, общение в группе, межгрупповое общение (взаимодействие);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особенности общения в группе;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психологические характеристики группы и особенности взаимодействия в группе;</w:t>
      </w:r>
    </w:p>
    <w:p w:rsidR="0018491F" w:rsidRPr="00A81322" w:rsidRDefault="0018491F">
      <w:pPr>
        <w:spacing w:after="0" w:line="264" w:lineRule="auto"/>
        <w:ind w:left="120"/>
        <w:jc w:val="both"/>
        <w:rPr>
          <w:lang w:val="ru-RU"/>
        </w:rPr>
      </w:pP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групповые нормы и ценности;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коллектив как социальная группа;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психологические закономерности в группе;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понятие «конфликт», стадии развития конфликта;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конфликты в межличностном общении, конфликты в малой группе; 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lastRenderedPageBreak/>
        <w:t>факторы, способствующие и препятствующие эскалации конфликта;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способы поведения в конфликте;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деструктивное и агрессивное поведение;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конструктивное поведение в конфликте;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роль регуляции эмоций при разрешении конфликта, способы </w:t>
      </w:r>
      <w:proofErr w:type="spellStart"/>
      <w:r w:rsidRPr="00A81322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A81322">
        <w:rPr>
          <w:rFonts w:ascii="Times New Roman" w:hAnsi="Times New Roman"/>
          <w:color w:val="000000"/>
          <w:sz w:val="28"/>
          <w:lang w:val="ru-RU"/>
        </w:rPr>
        <w:t>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способы разрешения конфликтных ситуаций;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основные формы участия третьей стороны в процессе урегулирования и разрешения конфликта;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ведение переговоров при разрешении конфликта; 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опасные проявления конфликтов (</w:t>
      </w:r>
      <w:proofErr w:type="spellStart"/>
      <w:r w:rsidRPr="00A81322">
        <w:rPr>
          <w:rFonts w:ascii="Times New Roman" w:hAnsi="Times New Roman"/>
          <w:color w:val="000000"/>
          <w:sz w:val="28"/>
          <w:lang w:val="ru-RU"/>
        </w:rPr>
        <w:t>буллинг</w:t>
      </w:r>
      <w:proofErr w:type="spellEnd"/>
      <w:r w:rsidRPr="00A81322">
        <w:rPr>
          <w:rFonts w:ascii="Times New Roman" w:hAnsi="Times New Roman"/>
          <w:color w:val="000000"/>
          <w:sz w:val="28"/>
          <w:lang w:val="ru-RU"/>
        </w:rPr>
        <w:t>, насилие);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способы противодействия </w:t>
      </w:r>
      <w:proofErr w:type="spellStart"/>
      <w:r w:rsidRPr="00A81322">
        <w:rPr>
          <w:rFonts w:ascii="Times New Roman" w:hAnsi="Times New Roman"/>
          <w:color w:val="000000"/>
          <w:sz w:val="28"/>
          <w:lang w:val="ru-RU"/>
        </w:rPr>
        <w:t>буллингу</w:t>
      </w:r>
      <w:proofErr w:type="spellEnd"/>
      <w:r w:rsidRPr="00A81322">
        <w:rPr>
          <w:rFonts w:ascii="Times New Roman" w:hAnsi="Times New Roman"/>
          <w:color w:val="000000"/>
          <w:sz w:val="28"/>
          <w:lang w:val="ru-RU"/>
        </w:rPr>
        <w:t xml:space="preserve"> и проявлению насилия;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способы психологического воздействия; 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психологическое влияние в малой группе;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стороны конформизма;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81322">
        <w:rPr>
          <w:rFonts w:ascii="Times New Roman" w:hAnsi="Times New Roman"/>
          <w:color w:val="000000"/>
          <w:sz w:val="28"/>
          <w:lang w:val="ru-RU"/>
        </w:rPr>
        <w:t>эмпатия</w:t>
      </w:r>
      <w:proofErr w:type="spellEnd"/>
      <w:r w:rsidRPr="00A81322">
        <w:rPr>
          <w:rFonts w:ascii="Times New Roman" w:hAnsi="Times New Roman"/>
          <w:color w:val="000000"/>
          <w:sz w:val="28"/>
          <w:lang w:val="ru-RU"/>
        </w:rPr>
        <w:t xml:space="preserve"> и уважение к партнёру (партнёрам) по общению как основа коммуникации; 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убеждающая коммуникация;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манипуляция в общении, цели, технологии и способы противодействия;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психологическое влияние на большие группы;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способы воздействия на большую группу: заражение; убеждение; внушение; подражание;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деструктивные и </w:t>
      </w:r>
      <w:proofErr w:type="spellStart"/>
      <w:r w:rsidRPr="00A81322">
        <w:rPr>
          <w:rFonts w:ascii="Times New Roman" w:hAnsi="Times New Roman"/>
          <w:color w:val="000000"/>
          <w:sz w:val="28"/>
          <w:lang w:val="ru-RU"/>
        </w:rPr>
        <w:t>псевдопсихологические</w:t>
      </w:r>
      <w:proofErr w:type="spellEnd"/>
      <w:r w:rsidRPr="00A81322">
        <w:rPr>
          <w:rFonts w:ascii="Times New Roman" w:hAnsi="Times New Roman"/>
          <w:color w:val="000000"/>
          <w:sz w:val="28"/>
          <w:lang w:val="ru-RU"/>
        </w:rPr>
        <w:t xml:space="preserve"> технологии;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противодействие вовлечению молодёжи в противозаконную и антиобщественную деятельность.</w:t>
      </w:r>
    </w:p>
    <w:p w:rsidR="0018491F" w:rsidRPr="00A81322" w:rsidRDefault="00A81322">
      <w:pPr>
        <w:spacing w:after="0"/>
        <w:ind w:left="120"/>
        <w:jc w:val="both"/>
        <w:rPr>
          <w:lang w:val="ru-RU"/>
        </w:rPr>
      </w:pPr>
      <w:r w:rsidRPr="00A81322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понятия «цифровая среда», «цифровой след»;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влияние цифровой среды на жизнь человека;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приватность, персональные данные;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«цифровая зависимость», её признаки и последствия;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опасности и риски цифровой среды, их источники;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цифровой среде;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вредоносное программное обеспечение;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виды вредоносного программного обеспечения, его цели, принципы работы;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правила защиты от вредоносного программного обеспечения;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кража персональных данных, паролей;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мошенничество, </w:t>
      </w:r>
      <w:proofErr w:type="spellStart"/>
      <w:r w:rsidRPr="00A81322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A81322">
        <w:rPr>
          <w:rFonts w:ascii="Times New Roman" w:hAnsi="Times New Roman"/>
          <w:color w:val="000000"/>
          <w:sz w:val="28"/>
          <w:lang w:val="ru-RU"/>
        </w:rPr>
        <w:t>, правила защиты от мошенников;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правила безопасного использования устройств и программ;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поведенческие опасности в цифровой среде и их причины;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опасные персоны, имитация близких социальных отношений;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неосмотрительное поведение и коммуникация в Интернете как угроза для будущей жизни и карьеры;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lastRenderedPageBreak/>
        <w:t>травля в Интернете, методы защиты от травли;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деструктивные сообщества и деструктивный контент в цифровой среде, их признаки;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механизмы вовлечения в деструктивные сообщества;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вербовка, манипуляция, «воронки вовлечения»; 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81322">
        <w:rPr>
          <w:rFonts w:ascii="Times New Roman" w:hAnsi="Times New Roman"/>
          <w:color w:val="000000"/>
          <w:sz w:val="28"/>
          <w:lang w:val="ru-RU"/>
        </w:rPr>
        <w:t>радикализация</w:t>
      </w:r>
      <w:proofErr w:type="spellEnd"/>
      <w:r w:rsidRPr="00A8132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A81322">
        <w:rPr>
          <w:rFonts w:ascii="Times New Roman" w:hAnsi="Times New Roman"/>
          <w:color w:val="000000"/>
          <w:sz w:val="28"/>
          <w:lang w:val="ru-RU"/>
        </w:rPr>
        <w:t>деструктива</w:t>
      </w:r>
      <w:proofErr w:type="spellEnd"/>
      <w:r w:rsidRPr="00A81322">
        <w:rPr>
          <w:rFonts w:ascii="Times New Roman" w:hAnsi="Times New Roman"/>
          <w:color w:val="000000"/>
          <w:sz w:val="28"/>
          <w:lang w:val="ru-RU"/>
        </w:rPr>
        <w:t>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профилактика и противодействие вовлечению в деструктивные сообщества;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правила коммуникации в цифровой среде;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достоверность информации в цифровой среде;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источники информации, проверка на достоверность; 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«информационный пузырь», манипуляция сознанием, пропаганда;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фальшивые аккаунты, вредные советчики, манипуляторы;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A81322">
        <w:rPr>
          <w:rFonts w:ascii="Times New Roman" w:hAnsi="Times New Roman"/>
          <w:color w:val="000000"/>
          <w:sz w:val="28"/>
          <w:lang w:val="ru-RU"/>
        </w:rPr>
        <w:t>фейк</w:t>
      </w:r>
      <w:proofErr w:type="spellEnd"/>
      <w:r w:rsidRPr="00A81322">
        <w:rPr>
          <w:rFonts w:ascii="Times New Roman" w:hAnsi="Times New Roman"/>
          <w:color w:val="000000"/>
          <w:sz w:val="28"/>
          <w:lang w:val="ru-RU"/>
        </w:rPr>
        <w:t xml:space="preserve">», цели и виды, распространение </w:t>
      </w:r>
      <w:proofErr w:type="spellStart"/>
      <w:r w:rsidRPr="00A81322">
        <w:rPr>
          <w:rFonts w:ascii="Times New Roman" w:hAnsi="Times New Roman"/>
          <w:color w:val="000000"/>
          <w:sz w:val="28"/>
          <w:lang w:val="ru-RU"/>
        </w:rPr>
        <w:t>фейков</w:t>
      </w:r>
      <w:proofErr w:type="spellEnd"/>
      <w:r w:rsidRPr="00A81322">
        <w:rPr>
          <w:rFonts w:ascii="Times New Roman" w:hAnsi="Times New Roman"/>
          <w:color w:val="000000"/>
          <w:sz w:val="28"/>
          <w:lang w:val="ru-RU"/>
        </w:rPr>
        <w:t>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правила и инструменты для распознавания </w:t>
      </w:r>
      <w:proofErr w:type="spellStart"/>
      <w:r w:rsidRPr="00A81322">
        <w:rPr>
          <w:rFonts w:ascii="Times New Roman" w:hAnsi="Times New Roman"/>
          <w:color w:val="000000"/>
          <w:sz w:val="28"/>
          <w:lang w:val="ru-RU"/>
        </w:rPr>
        <w:t>фейковых</w:t>
      </w:r>
      <w:proofErr w:type="spellEnd"/>
      <w:r w:rsidRPr="00A81322">
        <w:rPr>
          <w:rFonts w:ascii="Times New Roman" w:hAnsi="Times New Roman"/>
          <w:color w:val="000000"/>
          <w:sz w:val="28"/>
          <w:lang w:val="ru-RU"/>
        </w:rPr>
        <w:t xml:space="preserve"> текстов и изображений;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понятие прав человека в цифровой среде, их защита; 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ответственность за действия в Интернете;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запрещённый контент;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защита прав в цифровом пространстве.</w:t>
      </w:r>
    </w:p>
    <w:p w:rsidR="0018491F" w:rsidRPr="00A81322" w:rsidRDefault="00A81322">
      <w:pPr>
        <w:spacing w:after="0"/>
        <w:ind w:left="120"/>
        <w:jc w:val="both"/>
        <w:rPr>
          <w:lang w:val="ru-RU"/>
        </w:rPr>
      </w:pPr>
      <w:r w:rsidRPr="00A81322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экстремизм и терроризм как угроза устойчивого развития общества;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понятия «экстремизм» и «терроризм», их взаимосвязь;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варианты проявления экстремизма, возможные последствия;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преступления террористической направленности, их цель, причины, последствия; 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опасность вовлечения в экстремистскую и террористическую деятельность: способы и признаки;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предупреждение и противодействие вовлечению в экстремистскую и террористическую деятельность;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формы террористических актов;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уровни террористической угрозы;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правовые основы противодействия экстремизму и терроризму в Российской Федерации;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основы государственной системы противодействия экстремизму и терроризму, ее цели, задачи, принципы;</w:t>
      </w:r>
    </w:p>
    <w:p w:rsidR="0018491F" w:rsidRPr="00A81322" w:rsidRDefault="0018491F">
      <w:pPr>
        <w:spacing w:after="0" w:line="264" w:lineRule="auto"/>
        <w:ind w:left="120"/>
        <w:jc w:val="both"/>
        <w:rPr>
          <w:lang w:val="ru-RU"/>
        </w:rPr>
      </w:pP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права и обязанности граждан и общественных организаций в области противодействия экстремизму и терроризму.</w:t>
      </w:r>
    </w:p>
    <w:p w:rsidR="0018491F" w:rsidRPr="00A81322" w:rsidRDefault="0018491F">
      <w:pPr>
        <w:spacing w:after="0"/>
        <w:ind w:left="120"/>
        <w:rPr>
          <w:lang w:val="ru-RU"/>
        </w:rPr>
      </w:pPr>
    </w:p>
    <w:p w:rsidR="0018491F" w:rsidRPr="00A81322" w:rsidRDefault="0018491F">
      <w:pPr>
        <w:rPr>
          <w:lang w:val="ru-RU"/>
        </w:rPr>
        <w:sectPr w:rsidR="0018491F" w:rsidRPr="00A81322" w:rsidSect="00A81322">
          <w:pgSz w:w="11906" w:h="16383"/>
          <w:pgMar w:top="568" w:right="850" w:bottom="567" w:left="1701" w:header="720" w:footer="720" w:gutter="0"/>
          <w:cols w:space="720"/>
        </w:sectPr>
      </w:pPr>
    </w:p>
    <w:p w:rsidR="0018491F" w:rsidRPr="00A81322" w:rsidRDefault="00A81322">
      <w:pPr>
        <w:spacing w:after="0"/>
        <w:ind w:left="120"/>
        <w:rPr>
          <w:lang w:val="ru-RU"/>
        </w:rPr>
      </w:pPr>
      <w:bookmarkStart w:id="5" w:name="block-49057623"/>
      <w:bookmarkEnd w:id="4"/>
      <w:r w:rsidRPr="00A8132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18491F" w:rsidRPr="00A81322" w:rsidRDefault="00A81322">
      <w:pPr>
        <w:spacing w:after="0"/>
        <w:ind w:left="120"/>
        <w:jc w:val="both"/>
        <w:rPr>
          <w:lang w:val="ru-RU"/>
        </w:rPr>
      </w:pPr>
      <w:r w:rsidRPr="00A8132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8491F" w:rsidRPr="00A81322" w:rsidRDefault="00A81322">
      <w:pPr>
        <w:spacing w:after="0" w:line="252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 w:rsidR="0018491F" w:rsidRPr="00A81322" w:rsidRDefault="00A81322">
      <w:pPr>
        <w:spacing w:after="0" w:line="252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:rsidR="0018491F" w:rsidRPr="00A81322" w:rsidRDefault="00A81322">
      <w:pPr>
        <w:spacing w:after="0" w:line="252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ОБЗР включают:</w:t>
      </w:r>
    </w:p>
    <w:p w:rsidR="0018491F" w:rsidRPr="00A81322" w:rsidRDefault="00A81322">
      <w:pPr>
        <w:spacing w:after="0" w:line="252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b/>
          <w:color w:val="000000"/>
          <w:sz w:val="28"/>
          <w:lang w:val="ru-RU"/>
        </w:rPr>
        <w:t>1) Гражданское воспитание:</w:t>
      </w:r>
    </w:p>
    <w:p w:rsidR="0018491F" w:rsidRPr="00A81322" w:rsidRDefault="00A81322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A8132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81322">
        <w:rPr>
          <w:rFonts w:ascii="Times New Roman" w:hAnsi="Times New Roman"/>
          <w:color w:val="000000"/>
          <w:sz w:val="28"/>
          <w:lang w:val="ru-RU"/>
        </w:rPr>
        <w:t xml:space="preserve"> активной гражданской позиции обучающегося, готового </w:t>
      </w:r>
    </w:p>
    <w:p w:rsidR="0018491F" w:rsidRPr="00A81322" w:rsidRDefault="00A81322">
      <w:pPr>
        <w:spacing w:after="0" w:line="252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и способного применять принципы и правила безопасного поведения в течение всей жизни;</w:t>
      </w:r>
    </w:p>
    <w:p w:rsidR="0018491F" w:rsidRPr="00A81322" w:rsidRDefault="00A81322">
      <w:pPr>
        <w:spacing w:after="0" w:line="252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:rsidR="0018491F" w:rsidRPr="00A81322" w:rsidRDefault="00A81322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A8132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81322">
        <w:rPr>
          <w:rFonts w:ascii="Times New Roman" w:hAnsi="Times New Roman"/>
          <w:color w:val="000000"/>
          <w:sz w:val="28"/>
          <w:lang w:val="ru-RU"/>
        </w:rPr>
        <w:t xml:space="preserve">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:rsidR="0018491F" w:rsidRPr="00A81322" w:rsidRDefault="00A81322">
      <w:pPr>
        <w:spacing w:after="0" w:line="252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:rsidR="0018491F" w:rsidRPr="00A81322" w:rsidRDefault="00A81322">
      <w:pPr>
        <w:spacing w:after="0" w:line="252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:rsidR="0018491F" w:rsidRPr="00A81322" w:rsidRDefault="00A81322">
      <w:pPr>
        <w:spacing w:after="0" w:line="252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:rsidR="0018491F" w:rsidRPr="00A81322" w:rsidRDefault="00A81322">
      <w:pPr>
        <w:spacing w:after="0" w:line="252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b/>
          <w:color w:val="000000"/>
          <w:sz w:val="28"/>
          <w:lang w:val="ru-RU"/>
        </w:rPr>
        <w:t>2) Патриотическое воспитание:</w:t>
      </w:r>
    </w:p>
    <w:p w:rsidR="0018491F" w:rsidRPr="00A81322" w:rsidRDefault="00A81322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A8132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81322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и настоящее многонационального народа России, российской армии и флота;</w:t>
      </w:r>
    </w:p>
    <w:p w:rsidR="0018491F" w:rsidRPr="00A81322" w:rsidRDefault="00A81322">
      <w:pPr>
        <w:spacing w:after="0" w:line="252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lastRenderedPageBreak/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:rsidR="0018491F" w:rsidRPr="00A81322" w:rsidRDefault="00A81322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A8132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81322">
        <w:rPr>
          <w:rFonts w:ascii="Times New Roman" w:hAnsi="Times New Roman"/>
          <w:color w:val="000000"/>
          <w:sz w:val="28"/>
          <w:lang w:val="ru-RU"/>
        </w:rPr>
        <w:t xml:space="preserve">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:rsidR="0018491F" w:rsidRPr="00A81322" w:rsidRDefault="00A81322">
      <w:pPr>
        <w:spacing w:after="0" w:line="252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Духовно-нравственное воспитание:</w:t>
      </w:r>
    </w:p>
    <w:p w:rsidR="0018491F" w:rsidRPr="00A81322" w:rsidRDefault="00A81322">
      <w:pPr>
        <w:spacing w:after="0" w:line="252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 и российского воинства;</w:t>
      </w:r>
    </w:p>
    <w:p w:rsidR="0018491F" w:rsidRPr="00A81322" w:rsidRDefault="00A81322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A8132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81322">
        <w:rPr>
          <w:rFonts w:ascii="Times New Roman" w:hAnsi="Times New Roman"/>
          <w:color w:val="000000"/>
          <w:sz w:val="28"/>
          <w:lang w:val="ru-RU"/>
        </w:rPr>
        <w:t xml:space="preserve">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:rsidR="0018491F" w:rsidRPr="00A81322" w:rsidRDefault="00A81322">
      <w:pPr>
        <w:spacing w:after="0" w:line="252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готовность реализовать риск-ориентированное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:rsidR="0018491F" w:rsidRPr="00A81322" w:rsidRDefault="00A81322">
      <w:pPr>
        <w:spacing w:after="0" w:line="252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своим родителям, старшему поколению, семье, культуре и традициям народов России, принятие идей </w:t>
      </w:r>
      <w:proofErr w:type="spellStart"/>
      <w:r w:rsidRPr="00A81322">
        <w:rPr>
          <w:rFonts w:ascii="Times New Roman" w:hAnsi="Times New Roman"/>
          <w:color w:val="000000"/>
          <w:sz w:val="28"/>
          <w:lang w:val="ru-RU"/>
        </w:rPr>
        <w:t>волонтёрства</w:t>
      </w:r>
      <w:proofErr w:type="spellEnd"/>
      <w:r w:rsidRPr="00A81322">
        <w:rPr>
          <w:rFonts w:ascii="Times New Roman" w:hAnsi="Times New Roman"/>
          <w:color w:val="000000"/>
          <w:sz w:val="28"/>
          <w:lang w:val="ru-RU"/>
        </w:rPr>
        <w:t xml:space="preserve"> и добровольчества;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18491F" w:rsidRPr="00A81322" w:rsidRDefault="00A81322">
      <w:pPr>
        <w:spacing w:after="0" w:line="252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эстетическое отношение к миру в сочетании с культурой безопасности жизнедеятельности;</w:t>
      </w:r>
    </w:p>
    <w:p w:rsidR="0018491F" w:rsidRPr="00A81322" w:rsidRDefault="00A81322">
      <w:pPr>
        <w:spacing w:after="0" w:line="252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:rsidR="0018491F" w:rsidRPr="00A81322" w:rsidRDefault="00A81322">
      <w:pPr>
        <w:spacing w:after="0" w:line="252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18491F" w:rsidRPr="00A81322" w:rsidRDefault="00A81322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A8132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81322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текущему уровню развития общей теории безопасности, современных представлений о безопасности в технических, естественно-научных, общественных, гуманитарных областях знаний, современной концепции культуры безопасности жизнедеятельности;</w:t>
      </w:r>
    </w:p>
    <w:p w:rsidR="0018491F" w:rsidRPr="00A81322" w:rsidRDefault="00A81322">
      <w:pPr>
        <w:spacing w:after="0" w:line="252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:rsidR="0018491F" w:rsidRPr="00A81322" w:rsidRDefault="00A81322">
      <w:pPr>
        <w:spacing w:after="0" w:line="252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:rsidR="0018491F" w:rsidRPr="00A81322" w:rsidRDefault="00A81322">
      <w:pPr>
        <w:spacing w:after="0" w:line="252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воспитание:</w:t>
      </w:r>
    </w:p>
    <w:p w:rsidR="0018491F" w:rsidRPr="00A81322" w:rsidRDefault="00A81322">
      <w:pPr>
        <w:spacing w:after="0" w:line="252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жизни, </w:t>
      </w:r>
      <w:proofErr w:type="spellStart"/>
      <w:r w:rsidRPr="00A8132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81322">
        <w:rPr>
          <w:rFonts w:ascii="Times New Roman" w:hAnsi="Times New Roman"/>
          <w:color w:val="000000"/>
          <w:sz w:val="28"/>
          <w:lang w:val="ru-RU"/>
        </w:rPr>
        <w:t xml:space="preserve"> ответственного отношения к своему здоровью и здоровью окружающих;</w:t>
      </w:r>
    </w:p>
    <w:p w:rsidR="0018491F" w:rsidRPr="00A81322" w:rsidRDefault="00A81322">
      <w:pPr>
        <w:spacing w:after="0" w:line="252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знание приёмов оказания первой помощи и готовность применять их в случае необходимости;</w:t>
      </w:r>
    </w:p>
    <w:p w:rsidR="0018491F" w:rsidRPr="00A81322" w:rsidRDefault="00A81322">
      <w:pPr>
        <w:spacing w:after="0" w:line="252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потребность в регулярном ведении здорового образа жизни;</w:t>
      </w:r>
    </w:p>
    <w:p w:rsidR="0018491F" w:rsidRPr="00A81322" w:rsidRDefault="00A81322">
      <w:pPr>
        <w:spacing w:after="0" w:line="252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lastRenderedPageBreak/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:rsidR="0018491F" w:rsidRPr="00A81322" w:rsidRDefault="00A81322">
      <w:pPr>
        <w:spacing w:after="0" w:line="252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b/>
          <w:color w:val="000000"/>
          <w:sz w:val="28"/>
          <w:lang w:val="ru-RU"/>
        </w:rPr>
        <w:t>7) Трудовое воспитание:</w:t>
      </w:r>
    </w:p>
    <w:p w:rsidR="0018491F" w:rsidRPr="00A81322" w:rsidRDefault="00A81322">
      <w:pPr>
        <w:spacing w:after="0" w:line="252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:rsidR="0018491F" w:rsidRPr="00A81322" w:rsidRDefault="00A81322">
      <w:pPr>
        <w:spacing w:after="0" w:line="252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18491F" w:rsidRPr="00A81322" w:rsidRDefault="00A81322">
      <w:pPr>
        <w:spacing w:after="0" w:line="252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включая военно-профессиональную деятельность;</w:t>
      </w:r>
    </w:p>
    <w:p w:rsidR="0018491F" w:rsidRPr="00A81322" w:rsidRDefault="00A81322">
      <w:pPr>
        <w:spacing w:after="0" w:line="252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18491F" w:rsidRPr="00A81322" w:rsidRDefault="00A81322">
      <w:pPr>
        <w:spacing w:after="0" w:line="252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b/>
          <w:color w:val="000000"/>
          <w:sz w:val="28"/>
          <w:lang w:val="ru-RU"/>
        </w:rPr>
        <w:t>8) Экологическое воспитание:</w:t>
      </w:r>
    </w:p>
    <w:p w:rsidR="0018491F" w:rsidRPr="00A81322" w:rsidRDefault="00A81322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A8132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81322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:rsidR="0018491F" w:rsidRPr="00A81322" w:rsidRDefault="00A81322">
      <w:pPr>
        <w:spacing w:after="0" w:line="252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:rsidR="0018491F" w:rsidRPr="00A81322" w:rsidRDefault="00A81322">
      <w:pPr>
        <w:spacing w:after="0" w:line="252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18491F" w:rsidRPr="00A81322" w:rsidRDefault="00A81322">
      <w:pPr>
        <w:spacing w:after="0" w:line="252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расширение представлений о деятельности экологической направленности.</w:t>
      </w:r>
    </w:p>
    <w:p w:rsidR="0018491F" w:rsidRPr="00A81322" w:rsidRDefault="00A81322">
      <w:pPr>
        <w:spacing w:after="0"/>
        <w:ind w:left="120"/>
        <w:jc w:val="both"/>
        <w:rPr>
          <w:lang w:val="ru-RU"/>
        </w:rPr>
      </w:pPr>
      <w:r w:rsidRPr="00A8132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8491F" w:rsidRPr="00A81322" w:rsidRDefault="00A81322">
      <w:pPr>
        <w:spacing w:after="0" w:line="96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.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риск-ориентированного поведения;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развивать творческое мышление при решении ситуационных задач.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A81322">
        <w:rPr>
          <w:rFonts w:ascii="Times New Roman" w:hAnsi="Times New Roman"/>
          <w:color w:val="000000"/>
          <w:sz w:val="28"/>
          <w:lang w:val="ru-RU"/>
        </w:rPr>
        <w:t>: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характеризовать приобретённые знания и навыки, оценивать возможность их реализации в реальных ситуациях;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Коммуникативные универсальные учебные действия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аргументированно, логично и ясно излагать свою точку зрения с использованием языковых средств.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делать осознанный выбор в новой ситуации, аргументировать его; брать ответственность за своё решение;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b/>
          <w:color w:val="000000"/>
          <w:sz w:val="28"/>
          <w:lang w:val="ru-RU"/>
        </w:rPr>
        <w:t>Самоконтроль, принятие себя и других: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анализа и оценки образовательной ситуации, выбора оптимального решения;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достоинства, невозможности контроля всего вокруг;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в конкретной учебной ситуации;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lastRenderedPageBreak/>
        <w:t>оценивать свой вклад и вклад каждого участника команды в общий результат по совместно разработанным критериям;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характеризуют </w:t>
      </w:r>
      <w:proofErr w:type="spellStart"/>
      <w:r w:rsidRPr="00A8132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81322">
        <w:rPr>
          <w:rFonts w:ascii="Times New Roman" w:hAnsi="Times New Roman"/>
          <w:color w:val="000000"/>
          <w:sz w:val="28"/>
          <w:lang w:val="ru-RU"/>
        </w:rPr>
        <w:t xml:space="preserve">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Предметные результаты, формируемые в ходе изучения ОБЗР, должны обеспечивать: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1) знание основ законодательства Российской Федерации, обеспечивающих национальную безопасность и защиту населения от внешних и внутренних угроз; </w:t>
      </w:r>
      <w:proofErr w:type="spellStart"/>
      <w:r w:rsidRPr="00A8132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81322">
        <w:rPr>
          <w:rFonts w:ascii="Times New Roman" w:hAnsi="Times New Roman"/>
          <w:color w:val="000000"/>
          <w:sz w:val="28"/>
          <w:lang w:val="ru-RU"/>
        </w:rPr>
        <w:t xml:space="preserve">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3) </w:t>
      </w:r>
      <w:proofErr w:type="spellStart"/>
      <w:r w:rsidRPr="00A8132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81322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4) </w:t>
      </w:r>
      <w:proofErr w:type="spellStart"/>
      <w:r w:rsidRPr="00A8132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81322">
        <w:rPr>
          <w:rFonts w:ascii="Times New Roman" w:hAnsi="Times New Roman"/>
          <w:color w:val="000000"/>
          <w:sz w:val="28"/>
          <w:lang w:val="ru-RU"/>
        </w:rPr>
        <w:t xml:space="preserve"> знаний об элементах начальной военной подготовки; овладение знаниями требований безопасности при обращении со стрелковым оружием; </w:t>
      </w:r>
      <w:proofErr w:type="spellStart"/>
      <w:r w:rsidRPr="00A8132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81322">
        <w:rPr>
          <w:rFonts w:ascii="Times New Roman" w:hAnsi="Times New Roman"/>
          <w:color w:val="000000"/>
          <w:sz w:val="28"/>
          <w:lang w:val="ru-RU"/>
        </w:rPr>
        <w:t xml:space="preserve"> представлений о боевых свойствах и поражающем действии оружия массового поражения, а также способах защиты от него; 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5) </w:t>
      </w:r>
      <w:proofErr w:type="spellStart"/>
      <w:r w:rsidRPr="00A8132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81322">
        <w:rPr>
          <w:rFonts w:ascii="Times New Roman" w:hAnsi="Times New Roman"/>
          <w:color w:val="000000"/>
          <w:sz w:val="28"/>
          <w:lang w:val="ru-RU"/>
        </w:rPr>
        <w:t xml:space="preserve">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6) </w:t>
      </w:r>
      <w:proofErr w:type="spellStart"/>
      <w:r w:rsidRPr="00A8132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81322">
        <w:rPr>
          <w:rFonts w:ascii="Times New Roman" w:hAnsi="Times New Roman"/>
          <w:color w:val="000000"/>
          <w:sz w:val="28"/>
          <w:lang w:val="ru-RU"/>
        </w:rPr>
        <w:t xml:space="preserve"> необходимого уровня военных знаний как фактора построения профессиональной траектории, в том числе и образовательных </w:t>
      </w:r>
      <w:r w:rsidRPr="00A8132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7) </w:t>
      </w:r>
      <w:proofErr w:type="spellStart"/>
      <w:r w:rsidRPr="00A8132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81322">
        <w:rPr>
          <w:rFonts w:ascii="Times New Roman" w:hAnsi="Times New Roman"/>
          <w:color w:val="000000"/>
          <w:sz w:val="28"/>
          <w:lang w:val="ru-RU"/>
        </w:rPr>
        <w:t xml:space="preserve">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8) </w:t>
      </w:r>
      <w:proofErr w:type="spellStart"/>
      <w:r w:rsidRPr="00A8132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81322">
        <w:rPr>
          <w:rFonts w:ascii="Times New Roman" w:hAnsi="Times New Roman"/>
          <w:color w:val="000000"/>
          <w:sz w:val="28"/>
          <w:lang w:val="ru-RU"/>
        </w:rPr>
        <w:t xml:space="preserve">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9) </w:t>
      </w:r>
      <w:proofErr w:type="spellStart"/>
      <w:r w:rsidRPr="00A8132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81322">
        <w:rPr>
          <w:rFonts w:ascii="Times New Roman" w:hAnsi="Times New Roman"/>
          <w:color w:val="000000"/>
          <w:sz w:val="28"/>
          <w:lang w:val="ru-RU"/>
        </w:rPr>
        <w:t xml:space="preserve"> представлений о важности соблюдения правил дорожного движения всеми участниками движения, правил безопасности на 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</w:t>
      </w:r>
      <w:proofErr w:type="spellStart"/>
      <w:r w:rsidRPr="00A8132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81322">
        <w:rPr>
          <w:rFonts w:ascii="Times New Roman" w:hAnsi="Times New Roman"/>
          <w:color w:val="000000"/>
          <w:sz w:val="28"/>
          <w:lang w:val="ru-RU"/>
        </w:rPr>
        <w:t xml:space="preserve"> представлений об экологической безопасности, ценности бережного отношения к природе, разумного природопользования;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</w:t>
      </w:r>
      <w:proofErr w:type="spellStart"/>
      <w:r w:rsidRPr="00A8132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81322">
        <w:rPr>
          <w:rFonts w:ascii="Times New Roman" w:hAnsi="Times New Roman"/>
          <w:color w:val="000000"/>
          <w:sz w:val="28"/>
          <w:lang w:val="ru-RU"/>
        </w:rPr>
        <w:t xml:space="preserve">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взаимопомощи;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14) </w:t>
      </w:r>
      <w:proofErr w:type="spellStart"/>
      <w:r w:rsidRPr="00A8132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81322">
        <w:rPr>
          <w:rFonts w:ascii="Times New Roman" w:hAnsi="Times New Roman"/>
          <w:color w:val="000000"/>
          <w:sz w:val="28"/>
          <w:lang w:val="ru-RU"/>
        </w:rPr>
        <w:t xml:space="preserve">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lastRenderedPageBreak/>
        <w:t xml:space="preserve">15) </w:t>
      </w:r>
      <w:proofErr w:type="spellStart"/>
      <w:r w:rsidRPr="00A8132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81322">
        <w:rPr>
          <w:rFonts w:ascii="Times New Roman" w:hAnsi="Times New Roman"/>
          <w:color w:val="000000"/>
          <w:sz w:val="28"/>
          <w:lang w:val="ru-RU"/>
        </w:rPr>
        <w:t xml:space="preserve"> представлений об опасности и негативном влиянии на жизнь личности, общества, государства деструктивной идеологии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действий при угрозе совершения террористического акта; совершении террористического акта; проведении контртеррористической операции.</w:t>
      </w:r>
    </w:p>
    <w:p w:rsidR="0018491F" w:rsidRPr="00A81322" w:rsidRDefault="00A81322">
      <w:pPr>
        <w:spacing w:after="0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18491F" w:rsidRPr="00A81322" w:rsidRDefault="00A81322">
      <w:pPr>
        <w:spacing w:after="0"/>
        <w:ind w:left="120"/>
        <w:jc w:val="both"/>
        <w:rPr>
          <w:lang w:val="ru-RU"/>
        </w:rPr>
      </w:pPr>
      <w:r w:rsidRPr="00A81322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18491F" w:rsidRPr="00A81322" w:rsidRDefault="00A81322">
      <w:pPr>
        <w:spacing w:after="0"/>
        <w:ind w:left="120"/>
        <w:jc w:val="both"/>
        <w:rPr>
          <w:lang w:val="ru-RU"/>
        </w:rPr>
      </w:pPr>
      <w:r w:rsidRPr="00A81322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раскрывать правовые основы и принципы обеспечения национальной безопасности Российской Федерации;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характеризовать роль правоохранительных органов и специальных служб в обеспечении национальной безопасности;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объяснять роль личности, общества и государства в предупреждении противоправной деятельности;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гражданской обороны;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уметь действовать при сигнале «Внимание всем!», в том числе при химической и радиационной опасности;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характеризовать роль Вооружённых Сил Российской в обеспечении национальной безопасности.</w:t>
      </w:r>
    </w:p>
    <w:p w:rsidR="0018491F" w:rsidRPr="00A81322" w:rsidRDefault="00A81322">
      <w:pPr>
        <w:spacing w:after="0"/>
        <w:ind w:left="120"/>
        <w:jc w:val="both"/>
        <w:rPr>
          <w:lang w:val="ru-RU"/>
        </w:rPr>
      </w:pPr>
      <w:r w:rsidRPr="00A81322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lastRenderedPageBreak/>
        <w:t>знать строевые приёмы в движении без оружия;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выполнять строевые приёмы в движении без оружия;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иметь представление об основах общевойскового боя;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видах общевойскового боя и способах маневра в бою;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иметь представление о походном, предбоевом и боевом порядке подразделений;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понимать способы действий военнослужащего в бою;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знать правила и меры безопасности при обращении с оружием; 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применять меры безопасности при проведении занятий по боевой подготовке и обращении с оружием;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знать способы удержания оружия, правила прицеливания и производства меткого выстрела;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иметь представление о современных видах короткоствольного стрелкового оружия;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возникновения и развития робототехнических комплексов; 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конструктивных особенностях БПЛА </w:t>
      </w:r>
      <w:proofErr w:type="spellStart"/>
      <w:r w:rsidRPr="00A81322">
        <w:rPr>
          <w:rFonts w:ascii="Times New Roman" w:hAnsi="Times New Roman"/>
          <w:color w:val="000000"/>
          <w:sz w:val="28"/>
          <w:lang w:val="ru-RU"/>
        </w:rPr>
        <w:t>квадрокоптерного</w:t>
      </w:r>
      <w:proofErr w:type="spellEnd"/>
      <w:r w:rsidRPr="00A81322">
        <w:rPr>
          <w:rFonts w:ascii="Times New Roman" w:hAnsi="Times New Roman"/>
          <w:color w:val="000000"/>
          <w:sz w:val="28"/>
          <w:lang w:val="ru-RU"/>
        </w:rPr>
        <w:t xml:space="preserve"> типа;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способах боевого применения БПЛА; 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возникновения и развития связи;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иметь представление о назначении радиосвязи и о требованиях, предъявляемых к радиосвязи;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иметь представление о тактических свойствах местности и их влиянии на боевые действия войск;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иметь представление о шанцевом инструменте;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иметь представление о позиции отделения и порядке оборудования окопа для стрелка;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иметь представление о видах оружия массового поражения и их поражающих факторах;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знать способы действий при применении противником оружия массового поражения;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понимать особенности оказания первой помощи в бою;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знать условные зоны оказания первой помощи в бою;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знать приемы самопомощи в бою;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военно-учетных специальностях; 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lastRenderedPageBreak/>
        <w:t>знать особенности прохождение военной службы по призыву и по контракту;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иметь представления о военно-учебных заведениях; 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иметь представление о системе военно-учебных центров при учебных заведениях высшего образования.</w:t>
      </w:r>
    </w:p>
    <w:p w:rsidR="0018491F" w:rsidRPr="00A81322" w:rsidRDefault="00A81322">
      <w:pPr>
        <w:spacing w:after="0"/>
        <w:ind w:left="120"/>
        <w:jc w:val="both"/>
        <w:rPr>
          <w:lang w:val="ru-RU"/>
        </w:rPr>
      </w:pPr>
      <w:r w:rsidRPr="00A81322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знать общие принципы безопасного поведения, приводить примеры;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объяснять смысл понятий «</w:t>
      </w:r>
      <w:proofErr w:type="spellStart"/>
      <w:r w:rsidRPr="00A81322">
        <w:rPr>
          <w:rFonts w:ascii="Times New Roman" w:hAnsi="Times New Roman"/>
          <w:color w:val="000000"/>
          <w:sz w:val="28"/>
          <w:lang w:val="ru-RU"/>
        </w:rPr>
        <w:t>виктимное</w:t>
      </w:r>
      <w:proofErr w:type="spellEnd"/>
      <w:r w:rsidRPr="00A81322">
        <w:rPr>
          <w:rFonts w:ascii="Times New Roman" w:hAnsi="Times New Roman"/>
          <w:color w:val="000000"/>
          <w:sz w:val="28"/>
          <w:lang w:val="ru-RU"/>
        </w:rPr>
        <w:t xml:space="preserve"> поведение», «безопасное поведение»;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понимать влияние поведения человека на его безопасность, приводить примеры; 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иметь навыки оценки своих действий с точки зрения их влияния на безопасность;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раскрывать суть риск-ориентированного подхода к обеспечению безопасности; 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приводить примеры реализации риск-ориентированного подхода на уровне личности, общества, государства.</w:t>
      </w:r>
    </w:p>
    <w:p w:rsidR="0018491F" w:rsidRPr="00A81322" w:rsidRDefault="00A81322">
      <w:pPr>
        <w:spacing w:after="0"/>
        <w:ind w:left="120"/>
        <w:jc w:val="both"/>
        <w:rPr>
          <w:lang w:val="ru-RU"/>
        </w:rPr>
      </w:pPr>
      <w:r w:rsidRPr="00A81322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оценивать риски возникновения бытовых отравлений, иметь навыки их профилактики;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отравлениях;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уметь оценивать риски получения бытовых травм;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понимать взаимосвязь поведения и риска получить травму;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и электробезопасности, понимать влияние соблюдения правил на безопасность в быту;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иметь навыки безопасного поведения в быту при использовании газового и электрического оборудования;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иметь навыки поведения при угрозе и возникновении пожара;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травмах, ожогах, порядок проведения сердечно-лёгочной реанимации;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понимать влияние конструктивной коммуникации с соседями на уровень безопасности, приводить примеры;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понимать риски противоправных действий, выработать навыки, снижающие криминогенные риски;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знать правила поведения при возникновении аварии на коммунальной системе;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иметь навыки взаимодействия с коммунальными службами.</w:t>
      </w:r>
    </w:p>
    <w:p w:rsidR="0018491F" w:rsidRPr="00A81322" w:rsidRDefault="00A81322">
      <w:pPr>
        <w:spacing w:after="0"/>
        <w:ind w:left="120"/>
        <w:jc w:val="both"/>
        <w:rPr>
          <w:lang w:val="ru-RU"/>
        </w:rPr>
      </w:pPr>
      <w:r w:rsidRPr="00A81322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знать правила дорожного движения;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характеризовать изменения правил дорожного движения в зависимости от изменения уровня рисков (риск-ориентированный подход);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понимать риски для пешехода при разных условиях, выработать навыки безопасного поведения;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знать права, обязанности и иметь представление об ответственности пешехода, пассажира, водителя;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иметь представление о знаниях и навыках, необходимых водителю;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при дорожно-транспортных происшествиях разного характера;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иметь навыки оказания первой помощи, навыки пользования огнетушителем;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знать источники опасности на различных видах транспорта, приводить примеры;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на транспорте, приводить примеры влияния поведения на безопасность;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порядке действий при возникновении </w:t>
      </w:r>
      <w:proofErr w:type="spellStart"/>
      <w:r w:rsidRPr="00A81322">
        <w:rPr>
          <w:rFonts w:ascii="Times New Roman" w:hAnsi="Times New Roman"/>
          <w:color w:val="000000"/>
          <w:sz w:val="28"/>
          <w:lang w:val="ru-RU"/>
        </w:rPr>
        <w:t>опасныхи</w:t>
      </w:r>
      <w:proofErr w:type="spellEnd"/>
      <w:r w:rsidRPr="00A81322">
        <w:rPr>
          <w:rFonts w:ascii="Times New Roman" w:hAnsi="Times New Roman"/>
          <w:color w:val="000000"/>
          <w:sz w:val="28"/>
          <w:lang w:val="ru-RU"/>
        </w:rPr>
        <w:t xml:space="preserve"> чрезвычайных ситуаций на различных видах транспорта.</w:t>
      </w:r>
    </w:p>
    <w:p w:rsidR="0018491F" w:rsidRPr="00A81322" w:rsidRDefault="00A81322">
      <w:pPr>
        <w:spacing w:after="0"/>
        <w:ind w:left="120"/>
        <w:jc w:val="both"/>
        <w:rPr>
          <w:lang w:val="ru-RU"/>
        </w:rPr>
      </w:pPr>
      <w:r w:rsidRPr="00A81322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основные источники опасности в общественных местах;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знать общие правила безопасного поведения в общественных местах, характеризовать их влияние на безопасность;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иметь навыки оценки рисков возникновения толпы, давки;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оценивать риски возникновения ситуаций криминогенного характера в общественных местах;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иметь навыки безопасного поведения при проявлении агрессии;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безопасном поведении для снижения рисков криминогенного характера;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оценивать риски потеряться в общественном месте;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знать порядок действий в случаях, когда потерялся человек;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в общественных местах;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понимать особенности поведения при угрозе пожара и пожаре в общественных местах разного типа;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знать правила поведения при угрозе обрушения или обрушении </w:t>
      </w:r>
      <w:proofErr w:type="gramStart"/>
      <w:r w:rsidRPr="00A81322">
        <w:rPr>
          <w:rFonts w:ascii="Times New Roman" w:hAnsi="Times New Roman"/>
          <w:color w:val="000000"/>
          <w:sz w:val="28"/>
          <w:lang w:val="ru-RU"/>
        </w:rPr>
        <w:t>зданий</w:t>
      </w:r>
      <w:proofErr w:type="gramEnd"/>
      <w:r w:rsidRPr="00A81322">
        <w:rPr>
          <w:rFonts w:ascii="Times New Roman" w:hAnsi="Times New Roman"/>
          <w:color w:val="000000"/>
          <w:sz w:val="28"/>
          <w:lang w:val="ru-RU"/>
        </w:rPr>
        <w:t xml:space="preserve"> или отдельных конструкций;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поведения при угрозе или в случае террористического акта в общественном месте.</w:t>
      </w:r>
    </w:p>
    <w:p w:rsidR="0018491F" w:rsidRPr="00A81322" w:rsidRDefault="00A81322">
      <w:pPr>
        <w:spacing w:after="0"/>
        <w:ind w:left="120"/>
        <w:jc w:val="both"/>
        <w:rPr>
          <w:lang w:val="ru-RU"/>
        </w:rPr>
      </w:pPr>
      <w:r w:rsidRPr="00A81322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18491F" w:rsidRPr="00A81322" w:rsidRDefault="00A81322">
      <w:pPr>
        <w:spacing w:after="0"/>
        <w:ind w:left="120"/>
        <w:jc w:val="both"/>
        <w:rPr>
          <w:lang w:val="ru-RU"/>
        </w:rPr>
      </w:pPr>
      <w:r w:rsidRPr="00A81322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природной среде»: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выделять и классифицировать источники опасности в природной среде;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знать правила безопасного поведения, </w:t>
      </w:r>
      <w:proofErr w:type="spellStart"/>
      <w:r w:rsidRPr="00A81322">
        <w:rPr>
          <w:rFonts w:ascii="Times New Roman" w:hAnsi="Times New Roman"/>
          <w:color w:val="000000"/>
          <w:sz w:val="28"/>
          <w:lang w:val="ru-RU"/>
        </w:rPr>
        <w:t>минимизирующие</w:t>
      </w:r>
      <w:proofErr w:type="spellEnd"/>
      <w:r w:rsidRPr="00A81322">
        <w:rPr>
          <w:rFonts w:ascii="Times New Roman" w:hAnsi="Times New Roman"/>
          <w:color w:val="000000"/>
          <w:sz w:val="28"/>
          <w:lang w:val="ru-RU"/>
        </w:rPr>
        <w:t xml:space="preserve"> риски потеряться в природной среде;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знать о порядке действий, если человек потерялся в природной среде;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перегреве, переохлаждении, отморожении, навыки транспортировки пострадавших;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называть и характеризовать природные чрезвычайные ситуации;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природных чрезвычайных ситуаций;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указывать причины и признаки возникновения природных пожаров;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понимать влияние поведения человека на риски возникновения природных пожаров;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и возникновении природного пожара;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геологическими явлениями и процессами, для своего региона, приводить примеры риск-ориентированного поведения;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гидрологическими явлениями и процессами, для своего региона, приводить примеры риск-ориентированного поведения;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метеорологическими явлениями и процессами; 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 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риск-ориентированного поведения;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характеризовать значение риск-ориентированного подхода к обеспечению экологической безопасности;</w:t>
      </w:r>
    </w:p>
    <w:p w:rsidR="0018491F" w:rsidRPr="00A81322" w:rsidRDefault="00A81322">
      <w:pPr>
        <w:spacing w:after="0" w:line="264" w:lineRule="auto"/>
        <w:ind w:firstLine="600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иметь навыки экологической грамотности и разумного природопользования.</w:t>
      </w:r>
    </w:p>
    <w:p w:rsidR="0018491F" w:rsidRPr="00A81322" w:rsidRDefault="00A81322">
      <w:pPr>
        <w:spacing w:after="0"/>
        <w:ind w:left="120"/>
        <w:jc w:val="both"/>
        <w:rPr>
          <w:lang w:val="ru-RU"/>
        </w:rPr>
      </w:pPr>
      <w:r w:rsidRPr="00A81322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помощи»: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lastRenderedPageBreak/>
        <w:t>понимать степень влияния биологических, социально-экономических, экологических, психологических факторов на здоровье;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понимать значение здорового образа жизни и его элементов для человека, приводить примеры из собственного опыта;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иметь навыки соблюдения мер личной профилактики;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понимать роль вакцинации в профилактике инфекционных заболеваний, приводить примеры;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объяснять смысл понятия «вакцинация по эпидемиологическим показаниям»;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приводить примеры реализации риск-ориентированного подхода к обеспечению безопасности при чрезвычайных ситуациях биолого-социального характера;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характеризовать наиболее распространённые неинфекционные заболевания (сердечно-сосудистые, онкологические, эндокринные и другие), оценивать основные факторы риска их возникновения и степень опасности;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характеризовать признаки угрожающих жизни и здоровью состояний (инсульт, сердечный приступ и другие); 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иметь навыки вызова скорой медицинской помощи;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понимать значение образа жизни в профилактике и защите от неинфекционных заболеваний;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знать основные критерии психического здоровья и психологического благополучия;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характеризовать факторы, влияющие на психическое здоровье и психологическое благополучие;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</w:t>
      </w:r>
      <w:proofErr w:type="gramStart"/>
      <w:r w:rsidRPr="00A81322">
        <w:rPr>
          <w:rFonts w:ascii="Times New Roman" w:hAnsi="Times New Roman"/>
          <w:color w:val="000000"/>
          <w:sz w:val="28"/>
          <w:lang w:val="ru-RU"/>
        </w:rPr>
        <w:t>об основных направления</w:t>
      </w:r>
      <w:proofErr w:type="gramEnd"/>
      <w:r w:rsidRPr="00A81322">
        <w:rPr>
          <w:rFonts w:ascii="Times New Roman" w:hAnsi="Times New Roman"/>
          <w:color w:val="000000"/>
          <w:sz w:val="28"/>
          <w:lang w:val="ru-RU"/>
        </w:rPr>
        <w:t xml:space="preserve"> сохранения и укрепления психического здоровья и психологического благополучия;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объяснять смысл понятия «инклюзивное обучение»;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навыки, позволяющие минимизировать влияние хронического стресса;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характеризовать признаки психологического неблагополучия и критерии обращения за помощью;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знать правовые основы оказания первой помощи в Российской Федерации;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объяснять смысл понятий «первая помощь», «скорая медицинская помощь», их соотношение;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знать о состояниях, при которых оказывается первая помощь, и действиях при оказании первой помощи;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иметь навыки применения алгоритма первой помощи;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:rsidR="0018491F" w:rsidRPr="00A81322" w:rsidRDefault="00A81322">
      <w:pPr>
        <w:spacing w:after="0"/>
        <w:ind w:left="120"/>
        <w:jc w:val="both"/>
        <w:rPr>
          <w:lang w:val="ru-RU"/>
        </w:rPr>
      </w:pPr>
      <w:r w:rsidRPr="00A81322">
        <w:rPr>
          <w:rFonts w:ascii="Times New Roman" w:hAnsi="Times New Roman"/>
          <w:b/>
          <w:color w:val="000000"/>
          <w:sz w:val="28"/>
          <w:lang w:val="ru-RU"/>
        </w:rPr>
        <w:t>Модуль № 9. «Безопасность в социуме»: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иметь навыки конструктивного общения;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объяснять смысл понятий «социальная группа», «малая группа», «большая группа»;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характеризовать взаимодействие в группе;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объяснять смысл понятия «конфликт»;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знать стадии развития конфликта, приводить примеры;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характеризовать факторы, способствующие и препятствующие развитию конфликта;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иметь навыки конструктивного разрешения конфликта;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знать условия привлечения третьей стороны для разрешения конфликта;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пресечения опасных проявлений конфликтов;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раскрывать способы противодействия </w:t>
      </w:r>
      <w:proofErr w:type="spellStart"/>
      <w:r w:rsidRPr="00A81322">
        <w:rPr>
          <w:rFonts w:ascii="Times New Roman" w:hAnsi="Times New Roman"/>
          <w:color w:val="000000"/>
          <w:sz w:val="28"/>
          <w:lang w:val="ru-RU"/>
        </w:rPr>
        <w:t>буллингу</w:t>
      </w:r>
      <w:proofErr w:type="spellEnd"/>
      <w:r w:rsidRPr="00A81322">
        <w:rPr>
          <w:rFonts w:ascii="Times New Roman" w:hAnsi="Times New Roman"/>
          <w:color w:val="000000"/>
          <w:sz w:val="28"/>
          <w:lang w:val="ru-RU"/>
        </w:rPr>
        <w:t>, проявлениям насилия;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характеризовать способы психологического воздействия;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характеризовать особенности убеждающей коммуникации;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объяснять смысл понятия «манипуляция»; 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называть характеристики </w:t>
      </w:r>
      <w:proofErr w:type="spellStart"/>
      <w:r w:rsidRPr="00A81322">
        <w:rPr>
          <w:rFonts w:ascii="Times New Roman" w:hAnsi="Times New Roman"/>
          <w:color w:val="000000"/>
          <w:sz w:val="28"/>
          <w:lang w:val="ru-RU"/>
        </w:rPr>
        <w:t>манипулятивного</w:t>
      </w:r>
      <w:proofErr w:type="spellEnd"/>
      <w:r w:rsidRPr="00A81322">
        <w:rPr>
          <w:rFonts w:ascii="Times New Roman" w:hAnsi="Times New Roman"/>
          <w:color w:val="000000"/>
          <w:sz w:val="28"/>
          <w:lang w:val="ru-RU"/>
        </w:rPr>
        <w:t xml:space="preserve"> воздействия, приводить примеры; 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иметь представления о способах противодействия манипуляции;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иметь представление о деструктивных и </w:t>
      </w:r>
      <w:proofErr w:type="spellStart"/>
      <w:r w:rsidRPr="00A81322">
        <w:rPr>
          <w:rFonts w:ascii="Times New Roman" w:hAnsi="Times New Roman"/>
          <w:color w:val="000000"/>
          <w:sz w:val="28"/>
          <w:lang w:val="ru-RU"/>
        </w:rPr>
        <w:t>псевдопсихологических</w:t>
      </w:r>
      <w:proofErr w:type="spellEnd"/>
      <w:r w:rsidRPr="00A81322">
        <w:rPr>
          <w:rFonts w:ascii="Times New Roman" w:hAnsi="Times New Roman"/>
          <w:color w:val="000000"/>
          <w:sz w:val="28"/>
          <w:lang w:val="ru-RU"/>
        </w:rPr>
        <w:t xml:space="preserve"> технологиях и способах противодействия.</w:t>
      </w:r>
    </w:p>
    <w:p w:rsidR="0018491F" w:rsidRPr="00A81322" w:rsidRDefault="00A81322">
      <w:pPr>
        <w:spacing w:after="0"/>
        <w:ind w:left="120"/>
        <w:jc w:val="both"/>
        <w:rPr>
          <w:lang w:val="ru-RU"/>
        </w:rPr>
      </w:pPr>
      <w:r w:rsidRPr="00A81322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характеризовать цифровую среду, её влияние на жизнь человека;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объяснять смысл понятий «цифровая среда», «цифровой след», «персональные данные»;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запрещённый контент и другие), раскрывать их характерные признаки;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иметь навыки безопасных действий по снижению рисков, и защите от опасностей цифровой среды;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объяснять смысл понятий «программное обеспечение», «вредоносное программное обеспечение»;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иметь навыки безопасного использования устройств и программ;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опасности, связанные с поведением людей в цифровой среде;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иметь навыки безопасной коммуникации в цифровой среде;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«достоверность информации», «информационный пузырь», «</w:t>
      </w:r>
      <w:proofErr w:type="spellStart"/>
      <w:r w:rsidRPr="00A81322">
        <w:rPr>
          <w:rFonts w:ascii="Times New Roman" w:hAnsi="Times New Roman"/>
          <w:color w:val="000000"/>
          <w:sz w:val="28"/>
          <w:lang w:val="ru-RU"/>
        </w:rPr>
        <w:t>фейк</w:t>
      </w:r>
      <w:proofErr w:type="spellEnd"/>
      <w:r w:rsidRPr="00A81322">
        <w:rPr>
          <w:rFonts w:ascii="Times New Roman" w:hAnsi="Times New Roman"/>
          <w:color w:val="000000"/>
          <w:sz w:val="28"/>
          <w:lang w:val="ru-RU"/>
        </w:rPr>
        <w:t>»;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:rsidR="0018491F" w:rsidRPr="00A81322" w:rsidRDefault="00A81322">
      <w:pPr>
        <w:spacing w:after="0"/>
        <w:ind w:left="120"/>
        <w:jc w:val="both"/>
        <w:rPr>
          <w:lang w:val="ru-RU"/>
        </w:rPr>
      </w:pPr>
      <w:r w:rsidRPr="00A81322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иметь представление о методах и видах террористической деятельности;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знать уровни террористической опасности, иметь навыки безопасных действий при их объявлении;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контртеррористической операции;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:rsidR="0018491F" w:rsidRPr="00A81322" w:rsidRDefault="00A81322">
      <w:pPr>
        <w:spacing w:after="0" w:line="264" w:lineRule="auto"/>
        <w:ind w:firstLine="60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:rsidR="0018491F" w:rsidRPr="00A81322" w:rsidRDefault="0018491F">
      <w:pPr>
        <w:rPr>
          <w:lang w:val="ru-RU"/>
        </w:rPr>
        <w:sectPr w:rsidR="0018491F" w:rsidRPr="00A81322" w:rsidSect="00C21218">
          <w:pgSz w:w="11906" w:h="16383"/>
          <w:pgMar w:top="567" w:right="850" w:bottom="567" w:left="1701" w:header="720" w:footer="720" w:gutter="0"/>
          <w:cols w:space="720"/>
        </w:sectPr>
      </w:pPr>
    </w:p>
    <w:p w:rsidR="0018491F" w:rsidRDefault="00A81322">
      <w:pPr>
        <w:spacing w:after="0"/>
        <w:ind w:left="120"/>
      </w:pPr>
      <w:bookmarkStart w:id="6" w:name="block-49057624"/>
      <w:bookmarkEnd w:id="5"/>
      <w:r w:rsidRPr="00A8132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8491F" w:rsidRDefault="00A813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3"/>
        <w:gridCol w:w="4712"/>
        <w:gridCol w:w="1453"/>
        <w:gridCol w:w="1841"/>
        <w:gridCol w:w="1910"/>
        <w:gridCol w:w="2873"/>
      </w:tblGrid>
      <w:tr w:rsidR="0018491F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491F" w:rsidRDefault="0018491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491F" w:rsidRDefault="001849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491F" w:rsidRDefault="0018491F">
            <w:pPr>
              <w:spacing w:after="0"/>
              <w:ind w:left="135"/>
            </w:pPr>
          </w:p>
        </w:tc>
      </w:tr>
      <w:tr w:rsidR="001849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491F" w:rsidRDefault="001849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491F" w:rsidRDefault="0018491F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491F" w:rsidRDefault="0018491F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491F" w:rsidRDefault="0018491F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491F" w:rsidRDefault="001849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491F" w:rsidRDefault="0018491F"/>
        </w:tc>
      </w:tr>
      <w:tr w:rsidR="0018491F" w:rsidRPr="00A8132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8491F" w:rsidRPr="00A8132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8491F" w:rsidRPr="00A8132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8491F" w:rsidRPr="00A8132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8491F" w:rsidRPr="00A8132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8491F" w:rsidRPr="00A8132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местах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849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8491F" w:rsidRDefault="0018491F"/>
        </w:tc>
      </w:tr>
    </w:tbl>
    <w:p w:rsidR="0018491F" w:rsidRDefault="0018491F">
      <w:pPr>
        <w:sectPr w:rsidR="001849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491F" w:rsidRDefault="00A813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2"/>
        <w:gridCol w:w="4612"/>
        <w:gridCol w:w="1503"/>
        <w:gridCol w:w="1841"/>
        <w:gridCol w:w="1910"/>
        <w:gridCol w:w="2824"/>
      </w:tblGrid>
      <w:tr w:rsidR="0018491F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491F" w:rsidRDefault="0018491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491F" w:rsidRDefault="001849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491F" w:rsidRDefault="0018491F">
            <w:pPr>
              <w:spacing w:after="0"/>
              <w:ind w:left="135"/>
            </w:pPr>
          </w:p>
        </w:tc>
      </w:tr>
      <w:tr w:rsidR="001849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491F" w:rsidRDefault="001849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491F" w:rsidRDefault="0018491F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491F" w:rsidRDefault="0018491F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491F" w:rsidRDefault="0018491F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491F" w:rsidRDefault="001849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491F" w:rsidRDefault="0018491F"/>
        </w:tc>
      </w:tr>
      <w:tr w:rsidR="0018491F" w:rsidRPr="00A8132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491F" w:rsidRPr="00A8132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Основы медицинских знаний. Оказание первой помощи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491F" w:rsidRPr="00A8132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491F" w:rsidRPr="00A8132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491F" w:rsidRPr="00A8132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противодействия экстремизму и терроризму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49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8491F" w:rsidRDefault="0018491F"/>
        </w:tc>
      </w:tr>
    </w:tbl>
    <w:p w:rsidR="0018491F" w:rsidRDefault="0018491F">
      <w:pPr>
        <w:sectPr w:rsidR="001849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491F" w:rsidRDefault="00A81322">
      <w:pPr>
        <w:spacing w:after="0"/>
        <w:ind w:left="120"/>
      </w:pPr>
      <w:bookmarkStart w:id="7" w:name="block-49057627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8491F" w:rsidRDefault="00A813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1"/>
        <w:gridCol w:w="3803"/>
        <w:gridCol w:w="1167"/>
        <w:gridCol w:w="1841"/>
        <w:gridCol w:w="1910"/>
        <w:gridCol w:w="1347"/>
        <w:gridCol w:w="2873"/>
      </w:tblGrid>
      <w:tr w:rsidR="0018491F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491F" w:rsidRDefault="0018491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491F" w:rsidRDefault="001849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491F" w:rsidRDefault="0018491F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491F" w:rsidRDefault="0018491F">
            <w:pPr>
              <w:spacing w:after="0"/>
              <w:ind w:left="135"/>
            </w:pPr>
          </w:p>
        </w:tc>
      </w:tr>
      <w:tr w:rsidR="001849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491F" w:rsidRDefault="001849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491F" w:rsidRDefault="0018491F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491F" w:rsidRDefault="0018491F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491F" w:rsidRDefault="0018491F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491F" w:rsidRDefault="001849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491F" w:rsidRDefault="001849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491F" w:rsidRDefault="0018491F"/>
        </w:tc>
      </w:tr>
      <w:tr w:rsidR="0018491F" w:rsidRPr="00A8132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1849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</w:tr>
      <w:tr w:rsidR="001849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</w:tr>
      <w:tr w:rsidR="001849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</w:tr>
      <w:tr w:rsidR="001849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приемы и движение без оружия (строевая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</w:tr>
      <w:tr w:rsidR="001849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</w:tr>
      <w:tr w:rsidR="001849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Требования безопасности при обращении с оружием и </w:t>
            </w: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боеприпасами (огневая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</w:tr>
      <w:tr w:rsidR="001849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</w:tr>
      <w:tr w:rsidR="001849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летательные аппараты (БПЛА) – эффективное средство вооруженной борьбы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</w:tr>
      <w:tr w:rsidR="001849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Предназначение, общее устройство и тактико-технические характеристики переносных радиостанций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</w:tr>
      <w:tr w:rsidR="001849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местности и их применение в военном деле (военная топография)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</w:tr>
      <w:tr w:rsidR="001849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</w:tr>
      <w:tr w:rsidR="001849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</w:tr>
      <w:tr w:rsidR="001849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на поле боя (военно-медицинская подготовка.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</w:tr>
      <w:tr w:rsidR="001849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на поле боя (военно-медицинская подготовка.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</w:tr>
      <w:tr w:rsidR="001849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прохождения военной службы по призыву и по контракту.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Военно-учебные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военно-учебные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</w:tr>
      <w:tr w:rsidR="0018491F" w:rsidRPr="00A8132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представления о культуре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/3488963</w:t>
              </w:r>
            </w:hyperlink>
          </w:p>
        </w:tc>
      </w:tr>
      <w:tr w:rsidR="0018491F" w:rsidRPr="00A8132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поведения на безопасность. Риск-ориентированный подход к обеспечению безопасности на уровне личности, общества,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989222</w:t>
              </w:r>
            </w:hyperlink>
          </w:p>
        </w:tc>
      </w:tr>
      <w:tr w:rsidR="0018491F" w:rsidRPr="00A8132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bff</w:t>
              </w:r>
              <w:proofErr w:type="spellEnd"/>
            </w:hyperlink>
          </w:p>
        </w:tc>
      </w:tr>
      <w:tr w:rsidR="0018491F" w:rsidRPr="00A8132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и первая помощь при отравлениях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18491F" w:rsidRPr="00A8132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быту. Предупреждение травм и первая помощь при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18491F" w:rsidRPr="00A8132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Пожарная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18491F" w:rsidRPr="00A8132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18491F" w:rsidRPr="00A8132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18491F" w:rsidRPr="00A8132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491F" w:rsidRPr="00A8132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491F" w:rsidRPr="00A8132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при дорожно-транспортных происшествиях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659795</w:t>
              </w:r>
            </w:hyperlink>
          </w:p>
        </w:tc>
      </w:tr>
      <w:tr w:rsidR="0018491F" w:rsidRPr="00A8132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  <w:proofErr w:type="spellEnd"/>
            </w:hyperlink>
          </w:p>
        </w:tc>
      </w:tr>
      <w:tr w:rsidR="0018491F" w:rsidRPr="00A8132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  <w:proofErr w:type="spellEnd"/>
            </w:hyperlink>
          </w:p>
        </w:tc>
      </w:tr>
      <w:tr w:rsidR="0018491F" w:rsidRPr="00A8132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общественных местах. Опасности социально-психологического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491F" w:rsidRPr="00A8132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491F" w:rsidRPr="00A8132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18491F" w:rsidRPr="00A8132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18491F" w:rsidRPr="00A8132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1849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491F" w:rsidRDefault="0018491F"/>
        </w:tc>
      </w:tr>
    </w:tbl>
    <w:p w:rsidR="0018491F" w:rsidRDefault="0018491F">
      <w:pPr>
        <w:sectPr w:rsidR="001849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491F" w:rsidRDefault="00A813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9"/>
        <w:gridCol w:w="3577"/>
        <w:gridCol w:w="1115"/>
        <w:gridCol w:w="1841"/>
        <w:gridCol w:w="1910"/>
        <w:gridCol w:w="1347"/>
        <w:gridCol w:w="3203"/>
      </w:tblGrid>
      <w:tr w:rsidR="0018491F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491F" w:rsidRDefault="0018491F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491F" w:rsidRDefault="001849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491F" w:rsidRDefault="0018491F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491F" w:rsidRDefault="0018491F">
            <w:pPr>
              <w:spacing w:after="0"/>
              <w:ind w:left="135"/>
            </w:pPr>
          </w:p>
        </w:tc>
      </w:tr>
      <w:tr w:rsidR="001849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491F" w:rsidRDefault="001849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491F" w:rsidRDefault="0018491F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491F" w:rsidRDefault="0018491F">
            <w:pPr>
              <w:spacing w:after="0"/>
              <w:ind w:left="135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491F" w:rsidRDefault="0018491F">
            <w:pPr>
              <w:spacing w:after="0"/>
              <w:ind w:left="135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491F" w:rsidRDefault="001849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491F" w:rsidRDefault="001849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491F" w:rsidRDefault="0018491F"/>
        </w:tc>
      </w:tr>
      <w:tr w:rsidR="0018491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</w:tr>
      <w:tr w:rsidR="0018491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Выживание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автономных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условиях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18491F" w:rsidRPr="00A8132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Природные пожары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59356</w:t>
              </w:r>
            </w:hyperlink>
          </w:p>
        </w:tc>
      </w:tr>
      <w:tr w:rsidR="0018491F" w:rsidRPr="00A8132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геологические явления и процессы: землетрясения, извержение вулканов, оползни, сели, камнепады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18491F" w:rsidRPr="00A8132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гидрологические явления и процессы: наводнения, паводки, половодья, цунами, сели, лавины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18491F" w:rsidRPr="00A8132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метеорологические явления и процессы: ливни, град, мороз, жара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/12845814</w:t>
              </w:r>
            </w:hyperlink>
          </w:p>
        </w:tc>
      </w:tr>
      <w:tr w:rsidR="0018491F" w:rsidRPr="00A8132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Экологическая грамотность и разумное природопользование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beae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8491F" w:rsidRPr="00A8132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Факторы, влияющие на здоровье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8491F" w:rsidRPr="00A8132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</w:hyperlink>
          </w:p>
        </w:tc>
      </w:tr>
      <w:tr w:rsidR="0018491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</w:tr>
      <w:tr w:rsidR="0018491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Неинфекционные заболевания. Факторы риска и меры профилактики. Роль диспансеризации для сохранения здоровья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</w:tr>
      <w:tr w:rsidR="0018491F" w:rsidRPr="00A8132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0176</w:t>
              </w:r>
            </w:hyperlink>
          </w:p>
        </w:tc>
      </w:tr>
      <w:tr w:rsidR="0018491F" w:rsidRPr="00A8132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пострадавшему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8491F" w:rsidRPr="00A8132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пострадавшему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8491F" w:rsidRPr="00A8132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в жизни человека. Межличностное общение, общение в группе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8491F" w:rsidRPr="00A8132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91F" w:rsidRPr="00A8132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491F" w:rsidRPr="00A8132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8491F" w:rsidRPr="00A8132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8491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</w:tr>
      <w:tr w:rsidR="0018491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</w:tr>
      <w:tr w:rsidR="0018491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https://m.edsoo.ru/d526ac07]]</w:t>
              </w:r>
            </w:hyperlink>
          </w:p>
        </w:tc>
      </w:tr>
      <w:tr w:rsidR="0018491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</w:tr>
      <w:tr w:rsidR="0018491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</w:tr>
      <w:tr w:rsidR="0018491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</w:tr>
      <w:tr w:rsidR="0018491F" w:rsidRPr="00A8132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8491F" w:rsidRPr="00A8132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8491F" w:rsidRPr="00A8132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в цифровом пространстве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18491F" w:rsidRPr="00A8132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18491F" w:rsidRPr="00A8132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18491F" w:rsidRPr="00A8132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8491F" w:rsidRPr="00A8132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8491F" w:rsidRPr="00A8132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экстремизму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терроризму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18491F" w:rsidRPr="00A8132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экстремизму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терроризму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8491F" w:rsidRDefault="0018491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813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1849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491F" w:rsidRPr="00A81322" w:rsidRDefault="00A81322">
            <w:pPr>
              <w:spacing w:after="0"/>
              <w:ind w:left="135"/>
              <w:rPr>
                <w:lang w:val="ru-RU"/>
              </w:rPr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 w:rsidRPr="00A813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8491F" w:rsidRDefault="00A81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491F" w:rsidRDefault="0018491F"/>
        </w:tc>
      </w:tr>
    </w:tbl>
    <w:p w:rsidR="0018491F" w:rsidRDefault="0018491F">
      <w:pPr>
        <w:sectPr w:rsidR="001849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491F" w:rsidRPr="00C21218" w:rsidRDefault="00A81322">
      <w:pPr>
        <w:spacing w:after="0"/>
        <w:ind w:left="120"/>
        <w:rPr>
          <w:lang w:val="ru-RU"/>
        </w:rPr>
      </w:pPr>
      <w:bookmarkStart w:id="8" w:name="block-49057626"/>
      <w:bookmarkEnd w:id="7"/>
      <w:r w:rsidRPr="00C2121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18491F" w:rsidRPr="00C21218" w:rsidRDefault="00A81322">
      <w:pPr>
        <w:spacing w:after="0" w:line="480" w:lineRule="auto"/>
        <w:ind w:left="120"/>
        <w:rPr>
          <w:lang w:val="ru-RU"/>
        </w:rPr>
      </w:pPr>
      <w:r w:rsidRPr="00C2121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18491F" w:rsidRPr="00C21218" w:rsidRDefault="0018491F">
      <w:pPr>
        <w:spacing w:after="0" w:line="480" w:lineRule="auto"/>
        <w:ind w:left="120"/>
        <w:rPr>
          <w:lang w:val="ru-RU"/>
        </w:rPr>
      </w:pPr>
    </w:p>
    <w:p w:rsidR="0018491F" w:rsidRPr="00C21218" w:rsidRDefault="0018491F">
      <w:pPr>
        <w:spacing w:after="0" w:line="480" w:lineRule="auto"/>
        <w:ind w:left="120"/>
        <w:rPr>
          <w:lang w:val="ru-RU"/>
        </w:rPr>
      </w:pPr>
    </w:p>
    <w:p w:rsidR="0018491F" w:rsidRPr="00C21218" w:rsidRDefault="0018491F">
      <w:pPr>
        <w:spacing w:after="0"/>
        <w:ind w:left="120"/>
        <w:rPr>
          <w:lang w:val="ru-RU"/>
        </w:rPr>
      </w:pPr>
    </w:p>
    <w:p w:rsidR="0018491F" w:rsidRPr="00C21218" w:rsidRDefault="00A81322">
      <w:pPr>
        <w:spacing w:after="0" w:line="480" w:lineRule="auto"/>
        <w:ind w:left="120"/>
        <w:rPr>
          <w:lang w:val="ru-RU"/>
        </w:rPr>
      </w:pPr>
      <w:r w:rsidRPr="00C2121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8491F" w:rsidRPr="00A81322" w:rsidRDefault="00A81322">
      <w:pPr>
        <w:spacing w:after="0" w:line="288" w:lineRule="auto"/>
        <w:ind w:left="120"/>
        <w:jc w:val="both"/>
        <w:rPr>
          <w:lang w:val="ru-RU"/>
        </w:rPr>
      </w:pPr>
      <w:r w:rsidRPr="00A81322">
        <w:rPr>
          <w:rFonts w:ascii="Times New Roman" w:hAnsi="Times New Roman"/>
          <w:color w:val="000000"/>
          <w:sz w:val="28"/>
          <w:lang w:val="ru-RU"/>
        </w:rPr>
        <w:t xml:space="preserve">1. </w:t>
      </w:r>
      <w:r w:rsidRPr="00A81322">
        <w:rPr>
          <w:rFonts w:ascii="Times New Roman" w:hAnsi="Times New Roman"/>
          <w:color w:val="333333"/>
          <w:sz w:val="28"/>
          <w:lang w:val="ru-RU"/>
        </w:rPr>
        <w:t xml:space="preserve">Методические рекомендации для </w:t>
      </w:r>
      <w:proofErr w:type="gramStart"/>
      <w:r w:rsidRPr="00A81322">
        <w:rPr>
          <w:rFonts w:ascii="Times New Roman" w:hAnsi="Times New Roman"/>
          <w:color w:val="333333"/>
          <w:sz w:val="28"/>
          <w:lang w:val="ru-RU"/>
        </w:rPr>
        <w:t xml:space="preserve">учителей </w:t>
      </w:r>
      <w:r w:rsidRPr="00A81322">
        <w:rPr>
          <w:rFonts w:ascii="Times New Roman" w:hAnsi="Times New Roman"/>
          <w:color w:val="000000"/>
          <w:sz w:val="28"/>
          <w:lang w:val="ru-RU"/>
        </w:rPr>
        <w:t xml:space="preserve"> по</w:t>
      </w:r>
      <w:proofErr w:type="gramEnd"/>
      <w:r w:rsidRPr="00A81322">
        <w:rPr>
          <w:rFonts w:ascii="Times New Roman" w:hAnsi="Times New Roman"/>
          <w:color w:val="000000"/>
          <w:sz w:val="28"/>
          <w:lang w:val="ru-RU"/>
        </w:rPr>
        <w:t xml:space="preserve"> использованию учебников, включённых в федеральный перечень, при реализации учебного предмета «Основы безопасности и защиты Родины»</w:t>
      </w:r>
      <w:r w:rsidRPr="00A81322">
        <w:rPr>
          <w:rFonts w:ascii="Times New Roman" w:hAnsi="Times New Roman"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color w:val="333333"/>
          <w:sz w:val="28"/>
        </w:rPr>
        <w:t>https</w:t>
      </w:r>
      <w:r w:rsidRPr="00A81322">
        <w:rPr>
          <w:rFonts w:ascii="Times New Roman" w:hAnsi="Times New Roman"/>
          <w:color w:val="333333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333333"/>
          <w:sz w:val="28"/>
        </w:rPr>
        <w:t>uchitel</w:t>
      </w:r>
      <w:proofErr w:type="spellEnd"/>
      <w:r w:rsidRPr="00A81322">
        <w:rPr>
          <w:rFonts w:ascii="Times New Roman" w:hAnsi="Times New Roman"/>
          <w:color w:val="333333"/>
          <w:sz w:val="28"/>
          <w:lang w:val="ru-RU"/>
        </w:rPr>
        <w:t>.</w:t>
      </w:r>
      <w:r>
        <w:rPr>
          <w:rFonts w:ascii="Times New Roman" w:hAnsi="Times New Roman"/>
          <w:color w:val="333333"/>
          <w:sz w:val="28"/>
        </w:rPr>
        <w:t>club</w:t>
      </w:r>
      <w:r w:rsidRPr="00A81322">
        <w:rPr>
          <w:rFonts w:ascii="Times New Roman" w:hAnsi="Times New Roman"/>
          <w:color w:val="333333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333333"/>
          <w:sz w:val="28"/>
        </w:rPr>
        <w:t>fgos</w:t>
      </w:r>
      <w:proofErr w:type="spellEnd"/>
      <w:r w:rsidRPr="00A81322">
        <w:rPr>
          <w:rFonts w:ascii="Times New Roman" w:hAnsi="Times New Roman"/>
          <w:color w:val="333333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333333"/>
          <w:sz w:val="28"/>
        </w:rPr>
        <w:t>fgos</w:t>
      </w:r>
      <w:proofErr w:type="spellEnd"/>
      <w:r w:rsidRPr="00A81322">
        <w:rPr>
          <w:rFonts w:ascii="Times New Roman" w:hAnsi="Times New Roman"/>
          <w:color w:val="333333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333333"/>
          <w:sz w:val="28"/>
        </w:rPr>
        <w:t>obzh</w:t>
      </w:r>
      <w:proofErr w:type="spellEnd"/>
      <w:r w:rsidRPr="00A81322">
        <w:rPr>
          <w:rFonts w:ascii="Times New Roman" w:hAnsi="Times New Roman"/>
          <w:color w:val="333333"/>
          <w:sz w:val="28"/>
          <w:lang w:val="ru-RU"/>
        </w:rPr>
        <w:t xml:space="preserve">. </w:t>
      </w:r>
    </w:p>
    <w:p w:rsidR="0018491F" w:rsidRPr="00A81322" w:rsidRDefault="0018491F">
      <w:pPr>
        <w:spacing w:after="0"/>
        <w:ind w:left="120"/>
        <w:rPr>
          <w:lang w:val="ru-RU"/>
        </w:rPr>
      </w:pPr>
    </w:p>
    <w:p w:rsidR="00A81322" w:rsidRPr="00A81322" w:rsidRDefault="00A81322" w:rsidP="00C21218">
      <w:pPr>
        <w:spacing w:after="0" w:line="480" w:lineRule="auto"/>
        <w:ind w:left="120"/>
        <w:rPr>
          <w:lang w:val="ru-RU"/>
        </w:rPr>
      </w:pPr>
      <w:r w:rsidRPr="00A8132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bookmarkStart w:id="9" w:name="_GoBack"/>
      <w:bookmarkEnd w:id="8"/>
      <w:bookmarkEnd w:id="9"/>
    </w:p>
    <w:sectPr w:rsidR="00A81322" w:rsidRPr="00A8132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F402BA"/>
    <w:multiLevelType w:val="multilevel"/>
    <w:tmpl w:val="8BC46D7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91F"/>
    <w:rsid w:val="0018491F"/>
    <w:rsid w:val="00A81322"/>
    <w:rsid w:val="00C21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D4AF3"/>
  <w15:docId w15:val="{FB853216-848D-4F39-B56B-187DD0769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2d60fb5a" TargetMode="External"/><Relationship Id="rId18" Type="http://schemas.openxmlformats.org/officeDocument/2006/relationships/hyperlink" Target="https://m.edsoo.ru/ca989222" TargetMode="External"/><Relationship Id="rId26" Type="http://schemas.openxmlformats.org/officeDocument/2006/relationships/hyperlink" Target="https://m.edsoo.ru/3eb0db0c" TargetMode="External"/><Relationship Id="rId39" Type="http://schemas.openxmlformats.org/officeDocument/2006/relationships/hyperlink" Target="https://m.edsoo.ru/6beae69f" TargetMode="External"/><Relationship Id="rId21" Type="http://schemas.openxmlformats.org/officeDocument/2006/relationships/hyperlink" Target="https://m.edsoo.ru/1146f112" TargetMode="External"/><Relationship Id="rId34" Type="http://schemas.openxmlformats.org/officeDocument/2006/relationships/hyperlink" Target="https://m.edsoo.ru/b12d5cd5" TargetMode="External"/><Relationship Id="rId42" Type="http://schemas.openxmlformats.org/officeDocument/2006/relationships/hyperlink" Target="https://m.edsoo.ru/d4ee0176" TargetMode="External"/><Relationship Id="rId47" Type="http://schemas.openxmlformats.org/officeDocument/2006/relationships/hyperlink" Target="https://m.edsoo.ru/c66f9d2e" TargetMode="External"/><Relationship Id="rId50" Type="http://schemas.openxmlformats.org/officeDocument/2006/relationships/hyperlink" Target="https://m.edsoo.ru/d526ac07%5D%5D" TargetMode="External"/><Relationship Id="rId55" Type="http://schemas.openxmlformats.org/officeDocument/2006/relationships/hyperlink" Target="https://m.edsoo.ru/98341000000" TargetMode="External"/><Relationship Id="rId7" Type="http://schemas.openxmlformats.org/officeDocument/2006/relationships/hyperlink" Target="https://m.edsoo.ru/8332b07b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eae0fff3" TargetMode="External"/><Relationship Id="rId29" Type="http://schemas.openxmlformats.org/officeDocument/2006/relationships/hyperlink" Target="https://m.edsoo.ru/b4cebedd" TargetMode="External"/><Relationship Id="rId11" Type="http://schemas.openxmlformats.org/officeDocument/2006/relationships/hyperlink" Target="https://m.edsoo.ru/2d60fb5a" TargetMode="External"/><Relationship Id="rId24" Type="http://schemas.openxmlformats.org/officeDocument/2006/relationships/hyperlink" Target="https://m.edsoo.ru/63b34161" TargetMode="External"/><Relationship Id="rId32" Type="http://schemas.openxmlformats.org/officeDocument/2006/relationships/hyperlink" Target="https://m.edsoo.ru/a2e1b5d5" TargetMode="External"/><Relationship Id="rId37" Type="http://schemas.openxmlformats.org/officeDocument/2006/relationships/hyperlink" Target="https://m.edsoo.ru/552ec0cd" TargetMode="External"/><Relationship Id="rId40" Type="http://schemas.openxmlformats.org/officeDocument/2006/relationships/hyperlink" Target="https://m.edsoo.ru/cf0d6e0f" TargetMode="External"/><Relationship Id="rId45" Type="http://schemas.openxmlformats.org/officeDocument/2006/relationships/hyperlink" Target="https://m.edsoo.ru/b20971f2" TargetMode="External"/><Relationship Id="rId53" Type="http://schemas.openxmlformats.org/officeDocument/2006/relationships/hyperlink" Target="https://m.edsoo.ru/39a257c1" TargetMode="External"/><Relationship Id="rId58" Type="http://schemas.openxmlformats.org/officeDocument/2006/relationships/hyperlink" Target="https://m.edsoo.ru/1e56ec00" TargetMode="External"/><Relationship Id="rId5" Type="http://schemas.openxmlformats.org/officeDocument/2006/relationships/hyperlink" Target="https://m.edsoo.ru/8332b07b" TargetMode="External"/><Relationship Id="rId61" Type="http://schemas.openxmlformats.org/officeDocument/2006/relationships/theme" Target="theme/theme1.xml"/><Relationship Id="rId19" Type="http://schemas.openxmlformats.org/officeDocument/2006/relationships/hyperlink" Target="https://m.edsoo.ru/ee497bff" TargetMode="External"/><Relationship Id="rId14" Type="http://schemas.openxmlformats.org/officeDocument/2006/relationships/hyperlink" Target="https://m.edsoo.ru/2d60fb5a" TargetMode="External"/><Relationship Id="rId22" Type="http://schemas.openxmlformats.org/officeDocument/2006/relationships/hyperlink" Target="https://m.edsoo.ru/1146f112" TargetMode="External"/><Relationship Id="rId27" Type="http://schemas.openxmlformats.org/officeDocument/2006/relationships/hyperlink" Target="https://m.edsoo.ru/ec659795" TargetMode="External"/><Relationship Id="rId30" Type="http://schemas.openxmlformats.org/officeDocument/2006/relationships/hyperlink" Target="https://m.edsoo.ru/a196276c" TargetMode="External"/><Relationship Id="rId35" Type="http://schemas.openxmlformats.org/officeDocument/2006/relationships/hyperlink" Target="https://m.edsoo.ru/4dd59356" TargetMode="External"/><Relationship Id="rId43" Type="http://schemas.openxmlformats.org/officeDocument/2006/relationships/hyperlink" Target="https://m.edsoo.ru/e58b334d" TargetMode="External"/><Relationship Id="rId48" Type="http://schemas.openxmlformats.org/officeDocument/2006/relationships/hyperlink" Target="https://m.edsoo.ru/738187f6" TargetMode="External"/><Relationship Id="rId56" Type="http://schemas.openxmlformats.org/officeDocument/2006/relationships/hyperlink" Target="https://m.edsoo.ru/fbc7d6cc" TargetMode="External"/><Relationship Id="rId8" Type="http://schemas.openxmlformats.org/officeDocument/2006/relationships/hyperlink" Target="https://m.edsoo.ru/8332b07b" TargetMode="External"/><Relationship Id="rId51" Type="http://schemas.openxmlformats.org/officeDocument/2006/relationships/hyperlink" Target="https://m.edsoo.ru/3906b95b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2d60fb5a" TargetMode="External"/><Relationship Id="rId17" Type="http://schemas.openxmlformats.org/officeDocument/2006/relationships/hyperlink" Target="https://m.edsoo.ru/3488963" TargetMode="External"/><Relationship Id="rId25" Type="http://schemas.openxmlformats.org/officeDocument/2006/relationships/hyperlink" Target="https://m.edsoo.ru/3eb0db0c" TargetMode="External"/><Relationship Id="rId33" Type="http://schemas.openxmlformats.org/officeDocument/2006/relationships/hyperlink" Target="https://m.edsoo.ru/b12d5cd5" TargetMode="External"/><Relationship Id="rId38" Type="http://schemas.openxmlformats.org/officeDocument/2006/relationships/hyperlink" Target="https://m.edsoo.ru/12845814" TargetMode="External"/><Relationship Id="rId46" Type="http://schemas.openxmlformats.org/officeDocument/2006/relationships/hyperlink" Target="https://m.edsoo.ru/c66f9d2e" TargetMode="External"/><Relationship Id="rId59" Type="http://schemas.openxmlformats.org/officeDocument/2006/relationships/hyperlink" Target="https://m.edsoo.ru/1e56ec00" TargetMode="External"/><Relationship Id="rId20" Type="http://schemas.openxmlformats.org/officeDocument/2006/relationships/hyperlink" Target="https://m.edsoo.ru/1146f112" TargetMode="External"/><Relationship Id="rId41" Type="http://schemas.openxmlformats.org/officeDocument/2006/relationships/hyperlink" Target="https://m.edsoo.ru/a38c6e17" TargetMode="External"/><Relationship Id="rId54" Type="http://schemas.openxmlformats.org/officeDocument/2006/relationships/hyperlink" Target="https://m.edsoo.ru/9834100000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8332b07b" TargetMode="External"/><Relationship Id="rId15" Type="http://schemas.openxmlformats.org/officeDocument/2006/relationships/hyperlink" Target="https://m.edsoo.ru/2d60fb5a" TargetMode="External"/><Relationship Id="rId23" Type="http://schemas.openxmlformats.org/officeDocument/2006/relationships/hyperlink" Target="https://m.edsoo.ru/63b34161" TargetMode="External"/><Relationship Id="rId28" Type="http://schemas.openxmlformats.org/officeDocument/2006/relationships/hyperlink" Target="https://m.edsoo.ru/b4cebedd" TargetMode="External"/><Relationship Id="rId36" Type="http://schemas.openxmlformats.org/officeDocument/2006/relationships/hyperlink" Target="https://m.edsoo.ru/d331f5d5" TargetMode="External"/><Relationship Id="rId49" Type="http://schemas.openxmlformats.org/officeDocument/2006/relationships/hyperlink" Target="https://m.edsoo.ru/738187f6" TargetMode="External"/><Relationship Id="rId57" Type="http://schemas.openxmlformats.org/officeDocument/2006/relationships/hyperlink" Target="https://m.edsoo.ru/fbc7d6cc" TargetMode="External"/><Relationship Id="rId10" Type="http://schemas.openxmlformats.org/officeDocument/2006/relationships/hyperlink" Target="https://m.edsoo.ru/8332b07b" TargetMode="External"/><Relationship Id="rId31" Type="http://schemas.openxmlformats.org/officeDocument/2006/relationships/hyperlink" Target="https://m.edsoo.ru/a196276c" TargetMode="External"/><Relationship Id="rId44" Type="http://schemas.openxmlformats.org/officeDocument/2006/relationships/hyperlink" Target="https://m.edsoo.ru/e58b334d" TargetMode="External"/><Relationship Id="rId52" Type="http://schemas.openxmlformats.org/officeDocument/2006/relationships/hyperlink" Target="https://m.edsoo.ru/3906b95b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8332b07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11330</Words>
  <Characters>64584</Characters>
  <Application>Microsoft Office Word</Application>
  <DocSecurity>0</DocSecurity>
  <Lines>538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AlfaLine-PC 3</dc:creator>
  <cp:lastModifiedBy>Пользователь Windows</cp:lastModifiedBy>
  <cp:revision>2</cp:revision>
  <dcterms:created xsi:type="dcterms:W3CDTF">2024-12-28T09:48:00Z</dcterms:created>
  <dcterms:modified xsi:type="dcterms:W3CDTF">2024-12-28T09:48:00Z</dcterms:modified>
</cp:coreProperties>
</file>